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028AF" w14:textId="60CC301E" w:rsidR="00017482" w:rsidRPr="00582C95" w:rsidRDefault="002178CD" w:rsidP="002110AD">
      <w:pPr>
        <w:pStyle w:val="MessageHeader"/>
        <w:spacing w:after="0"/>
        <w:jc w:val="center"/>
        <w:rPr>
          <w:rFonts w:ascii="Verdana" w:hAnsi="Verdana" w:cstheme="minorHAnsi"/>
          <w:b/>
          <w:bCs/>
          <w:color w:val="000000"/>
          <w:sz w:val="20"/>
          <w:szCs w:val="20"/>
        </w:rPr>
      </w:pPr>
      <w:r w:rsidRPr="00582C95">
        <w:rPr>
          <w:rFonts w:ascii="Verdana" w:hAnsi="Verdana" w:cstheme="minorHAnsi"/>
          <w:b/>
          <w:bCs/>
          <w:color w:val="000000"/>
          <w:sz w:val="20"/>
          <w:szCs w:val="20"/>
        </w:rPr>
        <w:t>J</w:t>
      </w:r>
      <w:r w:rsidR="00563EB8" w:rsidRPr="00582C95">
        <w:rPr>
          <w:rFonts w:ascii="Verdana" w:hAnsi="Verdana" w:cstheme="minorHAnsi"/>
          <w:b/>
          <w:bCs/>
          <w:color w:val="000000"/>
          <w:sz w:val="20"/>
          <w:szCs w:val="20"/>
        </w:rPr>
        <w:t>ob</w:t>
      </w:r>
      <w:r w:rsidRPr="00582C95">
        <w:rPr>
          <w:rFonts w:ascii="Verdana" w:hAnsi="Verdana" w:cstheme="minorHAnsi"/>
          <w:b/>
          <w:bCs/>
          <w:color w:val="000000"/>
          <w:sz w:val="20"/>
          <w:szCs w:val="20"/>
        </w:rPr>
        <w:t xml:space="preserve"> </w:t>
      </w:r>
      <w:r w:rsidR="009B382F">
        <w:rPr>
          <w:rFonts w:ascii="Verdana" w:hAnsi="Verdana" w:cstheme="minorHAnsi"/>
          <w:b/>
          <w:bCs/>
          <w:color w:val="000000"/>
          <w:sz w:val="20"/>
          <w:szCs w:val="20"/>
        </w:rPr>
        <w:t>Posting</w:t>
      </w:r>
    </w:p>
    <w:p w14:paraId="3CD64CAA" w14:textId="77777777" w:rsidR="002110AD" w:rsidRPr="00582C95" w:rsidRDefault="002110AD" w:rsidP="002110AD">
      <w:pPr>
        <w:pStyle w:val="Default"/>
        <w:rPr>
          <w:sz w:val="20"/>
          <w:szCs w:val="20"/>
        </w:rPr>
      </w:pPr>
    </w:p>
    <w:p w14:paraId="33D59D10" w14:textId="77777777" w:rsidR="003841C6" w:rsidRPr="00582C95" w:rsidRDefault="007337EF" w:rsidP="002178CD">
      <w:pPr>
        <w:pStyle w:val="MessageHeader"/>
        <w:spacing w:after="0"/>
        <w:ind w:left="720" w:hanging="720"/>
        <w:rPr>
          <w:rFonts w:ascii="Verdana" w:hAnsi="Verdana" w:cstheme="minorHAnsi"/>
          <w:b/>
          <w:bCs/>
          <w:color w:val="000000"/>
          <w:sz w:val="20"/>
          <w:szCs w:val="20"/>
        </w:rPr>
      </w:pPr>
      <w:r w:rsidRPr="00582C95">
        <w:rPr>
          <w:rFonts w:ascii="Verdana" w:hAnsi="Verdana" w:cstheme="minorHAnsi"/>
          <w:bCs/>
          <w:noProof/>
          <w:color w:val="000000"/>
          <w:sz w:val="20"/>
          <w:szCs w:val="20"/>
        </w:rPr>
        <mc:AlternateContent>
          <mc:Choice Requires="wps">
            <w:drawing>
              <wp:anchor distT="0" distB="0" distL="114300" distR="114300" simplePos="0" relativeHeight="251658240" behindDoc="0" locked="0" layoutInCell="1" allowOverlap="1" wp14:anchorId="3E4FB1E2" wp14:editId="1267F12A">
                <wp:simplePos x="0" y="0"/>
                <wp:positionH relativeFrom="column">
                  <wp:posOffset>-253365</wp:posOffset>
                </wp:positionH>
                <wp:positionV relativeFrom="paragraph">
                  <wp:posOffset>-173355</wp:posOffset>
                </wp:positionV>
                <wp:extent cx="796925" cy="1527175"/>
                <wp:effectExtent l="3810" t="0" r="0" b="0"/>
                <wp:wrapTight wrapText="bothSides">
                  <wp:wrapPolygon edited="0">
                    <wp:start x="-172" y="0"/>
                    <wp:lineTo x="-172" y="21600"/>
                    <wp:lineTo x="21772" y="21600"/>
                    <wp:lineTo x="21772" y="0"/>
                    <wp:lineTo x="-172" y="0"/>
                  </wp:wrapPolygon>
                </wp:wrapTigh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152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A32235" w14:textId="77777777" w:rsidR="00046AA8" w:rsidRDefault="00046AA8" w:rsidP="00017482">
                            <w:r>
                              <w:rPr>
                                <w:noProof/>
                                <w:sz w:val="20"/>
                              </w:rPr>
                              <w:drawing>
                                <wp:inline distT="0" distB="0" distL="0" distR="0" wp14:anchorId="515516C5" wp14:editId="485753E4">
                                  <wp:extent cx="600075" cy="1419225"/>
                                  <wp:effectExtent l="19050" t="0" r="9525" b="0"/>
                                  <wp:docPr id="168378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00075" cy="14192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4FB1E2" id="_x0000_t202" coordsize="21600,21600" o:spt="202" path="m,l,21600r21600,l21600,xe">
                <v:stroke joinstyle="miter"/>
                <v:path gradientshapeok="t" o:connecttype="rect"/>
              </v:shapetype>
              <v:shape id="Text Box 4" o:spid="_x0000_s1026" type="#_x0000_t202" style="position:absolute;left:0;text-align:left;margin-left:-19.95pt;margin-top:-13.65pt;width:62.75pt;height:1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" stroked="f">
                <v:textbox>
                  <w:txbxContent>
                    <w:p w14:paraId="1BA32235" w14:textId="77777777" w:rsidR="00046AA8" w:rsidRDefault="00046AA8" w:rsidP="00017482">
                      <w:r>
                        <w:rPr>
                          <w:noProof/>
                          <w:sz w:val="20"/>
                        </w:rPr>
                        <w:drawing>
                          <wp:inline distT="0" distB="0" distL="0" distR="0" wp14:anchorId="515516C5" wp14:editId="485753E4">
                            <wp:extent cx="600075" cy="1419225"/>
                            <wp:effectExtent l="19050" t="0" r="9525" b="0"/>
                            <wp:docPr id="168378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00075" cy="1419225"/>
                                    </a:xfrm>
                                    <a:prstGeom prst="rect">
                                      <a:avLst/>
                                    </a:prstGeom>
                                    <a:noFill/>
                                    <a:ln w="9525">
                                      <a:noFill/>
                                      <a:miter lim="800000"/>
                                      <a:headEnd/>
                                      <a:tailEnd/>
                                    </a:ln>
                                  </pic:spPr>
                                </pic:pic>
                              </a:graphicData>
                            </a:graphic>
                          </wp:inline>
                        </w:drawing>
                      </w:r>
                    </w:p>
                  </w:txbxContent>
                </v:textbox>
                <w10:wrap type="tight"/>
              </v:shape>
            </w:pict>
          </mc:Fallback>
        </mc:AlternateContent>
      </w:r>
    </w:p>
    <w:p w14:paraId="4F1960D4" w14:textId="48D42D73" w:rsidR="01A2629C" w:rsidRDefault="01A2629C" w:rsidP="01A2629C">
      <w:pPr>
        <w:pStyle w:val="MessageHeader"/>
        <w:spacing w:after="0"/>
        <w:rPr>
          <w:rFonts w:ascii="Verdana" w:hAnsi="Verdana" w:cs="Calibri"/>
          <w:b/>
          <w:bCs/>
          <w:i/>
          <w:iCs/>
          <w:sz w:val="20"/>
          <w:szCs w:val="20"/>
        </w:rPr>
      </w:pPr>
    </w:p>
    <w:p w14:paraId="36FFE863" w14:textId="550E879B" w:rsidR="1FB2FDAA" w:rsidRPr="004572C1" w:rsidRDefault="1FB2FDAA" w:rsidP="01A2629C">
      <w:pPr>
        <w:pStyle w:val="MessageHeader"/>
        <w:spacing w:after="0"/>
        <w:rPr>
          <w:rFonts w:ascii="Verdana" w:hAnsi="Verdana" w:cs="Calibri"/>
          <w:b/>
          <w:bCs/>
          <w:i/>
          <w:iCs/>
          <w:sz w:val="20"/>
          <w:szCs w:val="20"/>
        </w:rPr>
      </w:pPr>
      <w:r w:rsidRPr="004572C1">
        <w:rPr>
          <w:rFonts w:ascii="Verdana" w:hAnsi="Verdana" w:cs="Calibri"/>
          <w:b/>
          <w:bCs/>
          <w:i/>
          <w:iCs/>
          <w:sz w:val="20"/>
          <w:szCs w:val="20"/>
        </w:rPr>
        <w:t>Posting Title:</w:t>
      </w:r>
      <w:r w:rsidRPr="004572C1">
        <w:rPr>
          <w:b/>
          <w:bCs/>
        </w:rPr>
        <w:tab/>
      </w:r>
      <w:r w:rsidRPr="000B0A02">
        <w:rPr>
          <w:rFonts w:ascii="Verdana" w:hAnsi="Verdana" w:cs="Calibri"/>
          <w:b/>
          <w:bCs/>
          <w:sz w:val="20"/>
          <w:szCs w:val="20"/>
        </w:rPr>
        <w:t>Community Coordinator - Health &amp; Nutrition</w:t>
      </w:r>
    </w:p>
    <w:p w14:paraId="3C6BEEB2" w14:textId="03A0F137" w:rsidR="003841C6" w:rsidRPr="00582C95" w:rsidRDefault="00856C71" w:rsidP="00C91DFB">
      <w:pPr>
        <w:pStyle w:val="MessageHeader"/>
        <w:spacing w:after="0"/>
        <w:rPr>
          <w:rFonts w:ascii="Verdana" w:hAnsi="Verdana" w:cstheme="minorHAnsi"/>
          <w:bCs/>
          <w:color w:val="000000"/>
          <w:sz w:val="20"/>
          <w:szCs w:val="20"/>
        </w:rPr>
      </w:pPr>
      <w:r w:rsidRPr="00582C95">
        <w:rPr>
          <w:rFonts w:ascii="Verdana" w:hAnsi="Verdana" w:cstheme="minorHAnsi"/>
          <w:b/>
          <w:bCs/>
          <w:sz w:val="20"/>
          <w:szCs w:val="20"/>
        </w:rPr>
        <w:t>Classification:</w:t>
      </w:r>
      <w:r w:rsidRPr="00582C95">
        <w:rPr>
          <w:rFonts w:ascii="Verdana" w:hAnsi="Verdana" w:cstheme="minorHAnsi"/>
          <w:sz w:val="20"/>
          <w:szCs w:val="20"/>
        </w:rPr>
        <w:tab/>
      </w:r>
      <w:r w:rsidR="003F1B7E" w:rsidRPr="00582C95">
        <w:rPr>
          <w:rFonts w:ascii="Verdana" w:hAnsi="Verdana" w:cstheme="minorHAnsi"/>
          <w:sz w:val="20"/>
          <w:szCs w:val="20"/>
        </w:rPr>
        <w:t>Full</w:t>
      </w:r>
      <w:r w:rsidR="00020B83" w:rsidRPr="00582C95">
        <w:rPr>
          <w:rFonts w:ascii="Verdana" w:hAnsi="Verdana" w:cstheme="minorHAnsi"/>
          <w:sz w:val="20"/>
          <w:szCs w:val="20"/>
        </w:rPr>
        <w:t>-time</w:t>
      </w:r>
      <w:r w:rsidR="003937F7" w:rsidRPr="00582C95">
        <w:rPr>
          <w:rFonts w:ascii="Verdana" w:hAnsi="Verdana" w:cstheme="minorHAnsi"/>
          <w:sz w:val="20"/>
          <w:szCs w:val="20"/>
        </w:rPr>
        <w:t xml:space="preserve">, </w:t>
      </w:r>
      <w:r w:rsidR="00AA7B19" w:rsidRPr="00582C95">
        <w:rPr>
          <w:rFonts w:ascii="Verdana" w:hAnsi="Verdana" w:cstheme="minorHAnsi"/>
          <w:sz w:val="20"/>
          <w:szCs w:val="20"/>
        </w:rPr>
        <w:t>Hourly, Non-</w:t>
      </w:r>
      <w:r w:rsidR="003937F7" w:rsidRPr="00582C95">
        <w:rPr>
          <w:rFonts w:ascii="Verdana" w:hAnsi="Verdana" w:cstheme="minorHAnsi"/>
          <w:sz w:val="20"/>
          <w:szCs w:val="20"/>
        </w:rPr>
        <w:t>Exempt</w:t>
      </w:r>
    </w:p>
    <w:p w14:paraId="13B0F922" w14:textId="4D57F238" w:rsidR="00856C71" w:rsidRPr="00582C95" w:rsidRDefault="67823275" w:rsidP="01A2629C">
      <w:pPr>
        <w:pStyle w:val="Default"/>
        <w:rPr>
          <w:rFonts w:ascii="Verdana" w:hAnsi="Verdana" w:cstheme="minorBidi"/>
          <w:b/>
          <w:bCs/>
          <w:sz w:val="20"/>
          <w:szCs w:val="20"/>
        </w:rPr>
      </w:pPr>
      <w:r w:rsidRPr="01A2629C">
        <w:rPr>
          <w:rFonts w:ascii="Verdana" w:hAnsi="Verdana" w:cstheme="minorBidi"/>
          <w:b/>
          <w:bCs/>
          <w:sz w:val="20"/>
          <w:szCs w:val="20"/>
        </w:rPr>
        <w:t>Department:</w:t>
      </w:r>
      <w:r w:rsidR="003841C6">
        <w:tab/>
      </w:r>
      <w:r w:rsidR="6C9F398E" w:rsidRPr="01A2629C">
        <w:rPr>
          <w:rFonts w:ascii="Verdana" w:hAnsi="Verdana" w:cstheme="minorBidi"/>
          <w:sz w:val="20"/>
          <w:szCs w:val="20"/>
        </w:rPr>
        <w:t xml:space="preserve">Health and Nutrition </w:t>
      </w:r>
    </w:p>
    <w:p w14:paraId="0752585C" w14:textId="41F42915" w:rsidR="00856C71" w:rsidRPr="00582C95" w:rsidRDefault="2E5BEC19" w:rsidP="01A2629C">
      <w:pPr>
        <w:pStyle w:val="Default"/>
        <w:rPr>
          <w:rFonts w:ascii="Verdana" w:hAnsi="Verdana" w:cstheme="minorBidi"/>
          <w:sz w:val="20"/>
          <w:szCs w:val="20"/>
        </w:rPr>
      </w:pPr>
      <w:r w:rsidRPr="01A2629C">
        <w:rPr>
          <w:rFonts w:ascii="Verdana" w:hAnsi="Verdana" w:cstheme="minorBidi"/>
          <w:b/>
          <w:bCs/>
          <w:sz w:val="20"/>
          <w:szCs w:val="20"/>
        </w:rPr>
        <w:t>Reports to</w:t>
      </w:r>
      <w:r w:rsidR="007DBB9E" w:rsidRPr="01A2629C">
        <w:rPr>
          <w:rFonts w:ascii="Verdana" w:hAnsi="Verdana" w:cstheme="minorBidi"/>
          <w:b/>
          <w:bCs/>
          <w:sz w:val="20"/>
          <w:szCs w:val="20"/>
        </w:rPr>
        <w:t>:</w:t>
      </w:r>
      <w:r w:rsidR="00BD33E5">
        <w:tab/>
      </w:r>
      <w:r w:rsidR="6C9F398E" w:rsidRPr="01A2629C">
        <w:rPr>
          <w:rFonts w:ascii="Verdana" w:hAnsi="Verdana" w:cstheme="minorBidi"/>
          <w:sz w:val="20"/>
          <w:szCs w:val="20"/>
        </w:rPr>
        <w:t xml:space="preserve">Director of </w:t>
      </w:r>
      <w:r w:rsidR="63135FC0" w:rsidRPr="01A2629C">
        <w:rPr>
          <w:rFonts w:ascii="Verdana" w:hAnsi="Verdana" w:cstheme="minorBidi"/>
          <w:sz w:val="20"/>
          <w:szCs w:val="20"/>
        </w:rPr>
        <w:t xml:space="preserve">Community </w:t>
      </w:r>
      <w:r w:rsidR="6C9F398E" w:rsidRPr="01A2629C">
        <w:rPr>
          <w:rFonts w:ascii="Verdana" w:hAnsi="Verdana" w:cstheme="minorBidi"/>
          <w:sz w:val="20"/>
          <w:szCs w:val="20"/>
        </w:rPr>
        <w:t xml:space="preserve">Health </w:t>
      </w:r>
      <w:r w:rsidR="3EA9FB03" w:rsidRPr="01A2629C">
        <w:rPr>
          <w:rFonts w:ascii="Verdana" w:hAnsi="Verdana" w:cstheme="minorBidi"/>
          <w:sz w:val="20"/>
          <w:szCs w:val="20"/>
        </w:rPr>
        <w:t>&amp;</w:t>
      </w:r>
      <w:r w:rsidR="6C9F398E" w:rsidRPr="01A2629C">
        <w:rPr>
          <w:rFonts w:ascii="Verdana" w:hAnsi="Verdana" w:cstheme="minorBidi"/>
          <w:sz w:val="20"/>
          <w:szCs w:val="20"/>
        </w:rPr>
        <w:t xml:space="preserve"> Nutrition</w:t>
      </w:r>
      <w:r w:rsidR="1524282A" w:rsidRPr="01A2629C">
        <w:rPr>
          <w:rFonts w:ascii="Verdana" w:hAnsi="Verdana" w:cstheme="minorBidi"/>
          <w:sz w:val="20"/>
          <w:szCs w:val="20"/>
        </w:rPr>
        <w:t xml:space="preserve"> </w:t>
      </w:r>
    </w:p>
    <w:p w14:paraId="7D146E13" w14:textId="70C508B1" w:rsidR="003841C6" w:rsidRDefault="0CD39C1B" w:rsidP="01A2629C">
      <w:pPr>
        <w:pStyle w:val="Default"/>
        <w:spacing w:line="259" w:lineRule="auto"/>
        <w:rPr>
          <w:rFonts w:ascii="Verdana" w:hAnsi="Verdana" w:cstheme="minorBidi"/>
          <w:sz w:val="20"/>
          <w:szCs w:val="20"/>
        </w:rPr>
      </w:pPr>
      <w:r w:rsidRPr="01A2629C">
        <w:rPr>
          <w:rFonts w:ascii="Verdana" w:hAnsi="Verdana" w:cstheme="minorBidi"/>
          <w:b/>
          <w:bCs/>
          <w:sz w:val="20"/>
          <w:szCs w:val="20"/>
        </w:rPr>
        <w:t>Location:</w:t>
      </w:r>
      <w:r w:rsidR="00E16509">
        <w:tab/>
      </w:r>
      <w:r w:rsidR="00E16509">
        <w:tab/>
      </w:r>
      <w:r w:rsidR="00CD000F">
        <w:rPr>
          <w:rFonts w:ascii="Verdana" w:hAnsi="Verdana" w:cstheme="minorBidi"/>
          <w:sz w:val="20"/>
          <w:szCs w:val="20"/>
        </w:rPr>
        <w:t>Meridian</w:t>
      </w:r>
      <w:r w:rsidR="00CF5675">
        <w:rPr>
          <w:rFonts w:ascii="Verdana" w:hAnsi="Verdana" w:cstheme="minorBidi"/>
          <w:sz w:val="20"/>
          <w:szCs w:val="20"/>
        </w:rPr>
        <w:t>, ID</w:t>
      </w:r>
    </w:p>
    <w:p w14:paraId="418E27BB" w14:textId="77777777" w:rsidR="009B382F" w:rsidRPr="00582C95" w:rsidRDefault="009B382F" w:rsidP="009B382F">
      <w:pPr>
        <w:pStyle w:val="Default"/>
        <w:rPr>
          <w:rFonts w:asciiTheme="minorHAnsi" w:hAnsiTheme="minorHAnsi" w:cstheme="minorHAnsi"/>
          <w:b/>
          <w:bCs/>
          <w:sz w:val="20"/>
          <w:szCs w:val="20"/>
        </w:rPr>
      </w:pPr>
      <w:r w:rsidRPr="00F1111E">
        <w:rPr>
          <w:rFonts w:ascii="Verdana" w:hAnsi="Verdana" w:cstheme="minorHAnsi"/>
          <w:b/>
          <w:bCs/>
          <w:sz w:val="20"/>
          <w:szCs w:val="20"/>
        </w:rPr>
        <w:t>How to Apply:</w:t>
      </w:r>
      <w:r>
        <w:rPr>
          <w:rFonts w:ascii="Verdana" w:hAnsi="Verdana" w:cstheme="minorHAnsi"/>
          <w:sz w:val="20"/>
          <w:szCs w:val="20"/>
        </w:rPr>
        <w:t xml:space="preserve"> </w:t>
      </w:r>
      <w:r>
        <w:rPr>
          <w:rFonts w:ascii="Verdana" w:hAnsi="Verdana" w:cstheme="minorHAnsi"/>
          <w:sz w:val="20"/>
          <w:szCs w:val="20"/>
        </w:rPr>
        <w:tab/>
      </w:r>
      <w:hyperlink r:id="rId11" w:history="1">
        <w:r w:rsidRPr="0016347A">
          <w:rPr>
            <w:rStyle w:val="Hyperlink"/>
            <w:rFonts w:ascii="Verdana" w:hAnsi="Verdana" w:cstheme="minorHAnsi"/>
            <w:sz w:val="20"/>
            <w:szCs w:val="20"/>
          </w:rPr>
          <w:t>https://idahofoodbank.org/about/employment/</w:t>
        </w:r>
      </w:hyperlink>
    </w:p>
    <w:p w14:paraId="27C47F7C" w14:textId="431208DA" w:rsidR="003841C6" w:rsidRPr="00582C95" w:rsidRDefault="003841C6">
      <w:pPr>
        <w:pStyle w:val="Default"/>
        <w:rPr>
          <w:rFonts w:asciiTheme="minorHAnsi" w:hAnsiTheme="minorHAnsi" w:cstheme="minorHAnsi"/>
          <w:b/>
          <w:bCs/>
          <w:sz w:val="20"/>
          <w:szCs w:val="20"/>
        </w:rPr>
      </w:pPr>
    </w:p>
    <w:p w14:paraId="4EDE868E" w14:textId="4EAA2297" w:rsidR="001A1E67" w:rsidRPr="00582C95" w:rsidRDefault="0A2C7ACC" w:rsidP="000C70E7">
      <w:pPr>
        <w:rPr>
          <w:rFonts w:ascii="Verdana" w:hAnsi="Verdana" w:cstheme="minorHAnsi"/>
          <w:b/>
          <w:sz w:val="20"/>
          <w:szCs w:val="20"/>
        </w:rPr>
      </w:pPr>
      <w:r w:rsidRPr="01A2629C">
        <w:rPr>
          <w:rFonts w:ascii="Verdana" w:hAnsi="Verdana" w:cstheme="minorBidi"/>
          <w:b/>
          <w:bCs/>
          <w:sz w:val="20"/>
          <w:szCs w:val="20"/>
        </w:rPr>
        <w:t>Job Summary:</w:t>
      </w:r>
    </w:p>
    <w:p w14:paraId="136A5A7C" w14:textId="726890FB" w:rsidR="00DE6992" w:rsidRPr="00582C95" w:rsidRDefault="5C106CE0" w:rsidP="01A2629C">
      <w:r w:rsidRPr="01A2629C">
        <w:rPr>
          <w:rFonts w:ascii="Verdana" w:eastAsia="Verdana" w:hAnsi="Verdana" w:cs="Verdana"/>
          <w:sz w:val="20"/>
          <w:szCs w:val="20"/>
        </w:rPr>
        <w:t>The Community Health &amp; Nutrition Coordinator advances The Idaho Foodbank’s mission by supporting community health initiatives and nutrition education programs that increase access to healthy food and resources. This role collaborates with community organizations, healthcare providers, and regional partners to coordinate nutrition education programming, provide resources and support to partner agencies, and strengthen connections that help address barriers to health and food access. The coordinator gathers neighbors and community feedback to support program improvement and ensure services are relevant, accessible, and responsive to community needs. Duties and responsibilities may evolve to meet current and future program priorities.</w:t>
      </w:r>
    </w:p>
    <w:p w14:paraId="42DBC30F" w14:textId="7FAF00B5" w:rsidR="00DE6992" w:rsidRPr="00582C95" w:rsidRDefault="00DE6992" w:rsidP="01A2629C">
      <w:pPr>
        <w:rPr>
          <w:rFonts w:ascii="Verdana" w:hAnsi="Verdana" w:cstheme="minorBidi"/>
          <w:sz w:val="20"/>
          <w:szCs w:val="20"/>
        </w:rPr>
      </w:pPr>
    </w:p>
    <w:p w14:paraId="4F84892D" w14:textId="50E9632E" w:rsidR="00F5059B" w:rsidRPr="00582C95" w:rsidRDefault="4F893C70" w:rsidP="01A2629C">
      <w:pPr>
        <w:rPr>
          <w:rFonts w:ascii="Verdana" w:hAnsi="Verdana" w:cstheme="minorBidi"/>
          <w:b/>
          <w:bCs/>
          <w:sz w:val="20"/>
          <w:szCs w:val="20"/>
        </w:rPr>
      </w:pPr>
      <w:r w:rsidRPr="01A2629C">
        <w:rPr>
          <w:rFonts w:ascii="Verdana" w:eastAsia="Verdana" w:hAnsi="Verdana" w:cs="Verdana"/>
          <w:b/>
          <w:bCs/>
          <w:sz w:val="20"/>
          <w:szCs w:val="20"/>
        </w:rPr>
        <w:t xml:space="preserve">Primary </w:t>
      </w:r>
      <w:r w:rsidR="097B6B79" w:rsidRPr="01A2629C">
        <w:rPr>
          <w:rFonts w:ascii="Verdana" w:hAnsi="Verdana" w:cstheme="minorBidi"/>
          <w:b/>
          <w:bCs/>
          <w:sz w:val="20"/>
          <w:szCs w:val="20"/>
        </w:rPr>
        <w:t>R</w:t>
      </w:r>
      <w:r w:rsidR="0A2C7ACC" w:rsidRPr="01A2629C">
        <w:rPr>
          <w:rFonts w:ascii="Verdana" w:hAnsi="Verdana" w:cstheme="minorBidi"/>
          <w:b/>
          <w:bCs/>
          <w:sz w:val="20"/>
          <w:szCs w:val="20"/>
        </w:rPr>
        <w:t>esponsibilities</w:t>
      </w:r>
      <w:r w:rsidR="1F6999CF" w:rsidRPr="01A2629C">
        <w:rPr>
          <w:rFonts w:ascii="Verdana" w:hAnsi="Verdana" w:cstheme="minorBidi"/>
          <w:b/>
          <w:bCs/>
          <w:sz w:val="20"/>
          <w:szCs w:val="20"/>
        </w:rPr>
        <w:t xml:space="preserve"> and Duties</w:t>
      </w:r>
      <w:r w:rsidR="0A2C7ACC" w:rsidRPr="01A2629C">
        <w:rPr>
          <w:rFonts w:ascii="Verdana" w:hAnsi="Verdana" w:cstheme="minorBidi"/>
          <w:b/>
          <w:bCs/>
          <w:sz w:val="20"/>
          <w:szCs w:val="20"/>
        </w:rPr>
        <w:t>:</w:t>
      </w:r>
      <w:r w:rsidR="097B6B79" w:rsidRPr="01A2629C">
        <w:rPr>
          <w:rFonts w:ascii="Verdana" w:hAnsi="Verdana" w:cstheme="minorBidi"/>
          <w:b/>
          <w:bCs/>
          <w:sz w:val="20"/>
          <w:szCs w:val="20"/>
        </w:rPr>
        <w:t xml:space="preserve"> </w:t>
      </w:r>
    </w:p>
    <w:p w14:paraId="4CD6077B" w14:textId="77777777" w:rsidR="002110AD" w:rsidRPr="00582C95" w:rsidRDefault="002110AD">
      <w:pPr>
        <w:rPr>
          <w:rFonts w:ascii="Verdana" w:hAnsi="Verdana" w:cstheme="minorHAnsi"/>
          <w:b/>
          <w:sz w:val="20"/>
          <w:szCs w:val="20"/>
          <w:u w:val="single"/>
        </w:rPr>
      </w:pPr>
    </w:p>
    <w:p w14:paraId="6E9D46C5" w14:textId="70E7D8F9" w:rsidR="7BAC73F6" w:rsidRDefault="7BAC73F6" w:rsidP="01A2629C">
      <w:r w:rsidRPr="01A2629C">
        <w:rPr>
          <w:rFonts w:ascii="Verdana" w:eastAsia="Verdana" w:hAnsi="Verdana" w:cs="Verdana"/>
          <w:b/>
          <w:bCs/>
          <w:color w:val="000000" w:themeColor="text1"/>
          <w:sz w:val="20"/>
          <w:szCs w:val="20"/>
        </w:rPr>
        <w:t xml:space="preserve">Community Partnerships and Outreach </w:t>
      </w:r>
    </w:p>
    <w:p w14:paraId="2FD7E5A5" w14:textId="779DB3B4" w:rsidR="7BAC73F6" w:rsidRDefault="7BAC73F6" w:rsidP="01A2629C">
      <w:pPr>
        <w:pStyle w:val="ListParagraph"/>
        <w:numPr>
          <w:ilvl w:val="0"/>
          <w:numId w:val="6"/>
        </w:numPr>
        <w:rPr>
          <w:rFonts w:ascii="Verdana" w:eastAsia="Verdana" w:hAnsi="Verdana" w:cs="Verdana"/>
          <w:sz w:val="20"/>
          <w:szCs w:val="20"/>
        </w:rPr>
      </w:pPr>
      <w:r w:rsidRPr="01A2629C">
        <w:rPr>
          <w:rFonts w:ascii="Verdana" w:eastAsia="Verdana" w:hAnsi="Verdana" w:cs="Verdana"/>
          <w:sz w:val="20"/>
          <w:szCs w:val="20"/>
        </w:rPr>
        <w:t xml:space="preserve">Support and strengthen regional partnerships that advance community health and food access initiatives. </w:t>
      </w:r>
    </w:p>
    <w:p w14:paraId="4B11D8F8" w14:textId="1F705A5E" w:rsidR="7BAC73F6" w:rsidRDefault="7BAC73F6" w:rsidP="01A2629C">
      <w:pPr>
        <w:pStyle w:val="ListParagraph"/>
        <w:numPr>
          <w:ilvl w:val="0"/>
          <w:numId w:val="5"/>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Coordinate co-location of services with partner agencies and healthcare organizations to reduce barriers and improve access. </w:t>
      </w:r>
    </w:p>
    <w:p w14:paraId="1660DF84" w14:textId="47C26CA8" w:rsidR="7BAC73F6" w:rsidRDefault="7BAC73F6" w:rsidP="01A2629C">
      <w:pPr>
        <w:pStyle w:val="ListParagraph"/>
        <w:numPr>
          <w:ilvl w:val="0"/>
          <w:numId w:val="5"/>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Collaborate with internal teams and community partners to identify needs, support shared initiatives, and track participation and outcomes. </w:t>
      </w:r>
    </w:p>
    <w:p w14:paraId="52B9D2A7" w14:textId="5ED27F3B" w:rsidR="7BAC73F6" w:rsidRDefault="7BAC73F6" w:rsidP="01A2629C">
      <w:pPr>
        <w:pStyle w:val="ListParagraph"/>
        <w:numPr>
          <w:ilvl w:val="0"/>
          <w:numId w:val="5"/>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Assist with collecting and organizing program data and feedback to help demonstrate program reach and impact. </w:t>
      </w:r>
    </w:p>
    <w:p w14:paraId="25E6D593" w14:textId="0096494F" w:rsidR="7BAC73F6" w:rsidRDefault="7BAC73F6" w:rsidP="01A2629C">
      <w:pPr>
        <w:pStyle w:val="ListParagraph"/>
        <w:numPr>
          <w:ilvl w:val="0"/>
          <w:numId w:val="5"/>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Participate in cross-sector initiatives with community leaders and organizations to strengthen collaboration, support inclusive and culturally responsive programs, and better serve diverse populations.</w:t>
      </w:r>
    </w:p>
    <w:p w14:paraId="0B996F84" w14:textId="5F8FA390" w:rsidR="7BAC73F6" w:rsidRDefault="7BAC73F6" w:rsidP="01A2629C">
      <w:pPr>
        <w:ind w:left="720"/>
      </w:pPr>
      <w:r w:rsidRPr="01A2629C">
        <w:rPr>
          <w:rFonts w:ascii="Verdana" w:eastAsia="Verdana" w:hAnsi="Verdana" w:cs="Verdana"/>
          <w:b/>
          <w:bCs/>
          <w:color w:val="000000" w:themeColor="text1"/>
          <w:sz w:val="20"/>
          <w:szCs w:val="20"/>
        </w:rPr>
        <w:t xml:space="preserve"> </w:t>
      </w:r>
    </w:p>
    <w:p w14:paraId="6C5569B9" w14:textId="09D5FDF9" w:rsidR="7BAC73F6" w:rsidRDefault="7BAC73F6" w:rsidP="01A2629C">
      <w:r w:rsidRPr="01A2629C">
        <w:rPr>
          <w:rFonts w:ascii="Verdana" w:eastAsia="Verdana" w:hAnsi="Verdana" w:cs="Verdana"/>
          <w:b/>
          <w:bCs/>
          <w:color w:val="000000" w:themeColor="text1"/>
          <w:sz w:val="20"/>
          <w:szCs w:val="20"/>
        </w:rPr>
        <w:t>Nutrition Education Program Coordination</w:t>
      </w:r>
    </w:p>
    <w:p w14:paraId="7B3F08CE" w14:textId="791FD369" w:rsidR="7BAC73F6" w:rsidRDefault="7BAC73F6" w:rsidP="01A2629C">
      <w:pPr>
        <w:pStyle w:val="ListParagraph"/>
        <w:numPr>
          <w:ilvl w:val="0"/>
          <w:numId w:val="4"/>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Coordinate the implementation, scheduling, and tracking of nutrition education programming, including Cooking Matters, focused nutrition classes, and food demonstrations delivered through partner agencies, schools, food pantries, and community organizations. </w:t>
      </w:r>
    </w:p>
    <w:p w14:paraId="3DFE4C3A" w14:textId="603E6DD0" w:rsidR="7BAC73F6" w:rsidRDefault="7BAC73F6" w:rsidP="01A2629C">
      <w:pPr>
        <w:pStyle w:val="ListParagraph"/>
        <w:numPr>
          <w:ilvl w:val="0"/>
          <w:numId w:val="4"/>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Support volunteers and partner agencies by providing training, resources, and tools that promote consistent, engaging, and high-quality nutrition education experiences, including recipes, cooking resources, pantry materials, and educational materials. </w:t>
      </w:r>
    </w:p>
    <w:p w14:paraId="5379C2F8" w14:textId="4D99BDD6" w:rsidR="7BAC73F6" w:rsidRDefault="7BAC73F6" w:rsidP="01A2629C">
      <w:pPr>
        <w:pStyle w:val="ListParagraph"/>
        <w:numPr>
          <w:ilvl w:val="0"/>
          <w:numId w:val="4"/>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Conduct food demonstrations and share healthy, affordable, and accessible meal ideas using pantry-friendly ingredients to support neighbors in building confidence around nutritious food choices. </w:t>
      </w:r>
    </w:p>
    <w:p w14:paraId="767208BE" w14:textId="412399DC" w:rsidR="7BAC73F6" w:rsidRDefault="7BAC73F6" w:rsidP="01A2629C">
      <w:pPr>
        <w:pStyle w:val="ListParagraph"/>
        <w:numPr>
          <w:ilvl w:val="0"/>
          <w:numId w:val="4"/>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Maintain program records, collect participant feedback, and contribute to nutrition education communications and outreach materials to support reporting, continuous improvement, and increased access to resources.</w:t>
      </w:r>
    </w:p>
    <w:p w14:paraId="284A7FD9" w14:textId="6D311E0D" w:rsidR="7BAC73F6" w:rsidRDefault="7BAC73F6" w:rsidP="01A2629C">
      <w:r w:rsidRPr="01A2629C">
        <w:rPr>
          <w:rFonts w:ascii="Verdana" w:eastAsia="Verdana" w:hAnsi="Verdana" w:cs="Verdana"/>
          <w:b/>
          <w:bCs/>
          <w:color w:val="000000" w:themeColor="text1"/>
          <w:sz w:val="20"/>
          <w:szCs w:val="20"/>
        </w:rPr>
        <w:t xml:space="preserve"> </w:t>
      </w:r>
    </w:p>
    <w:p w14:paraId="6B9374FE" w14:textId="4EA951ED" w:rsidR="7BAC73F6" w:rsidRDefault="7BAC73F6" w:rsidP="01A2629C">
      <w:r w:rsidRPr="01A2629C">
        <w:rPr>
          <w:rFonts w:ascii="Verdana" w:eastAsia="Verdana" w:hAnsi="Verdana" w:cs="Verdana"/>
          <w:b/>
          <w:bCs/>
          <w:sz w:val="20"/>
          <w:szCs w:val="20"/>
        </w:rPr>
        <w:t xml:space="preserve">Neighbor Voice and Community Insight </w:t>
      </w:r>
    </w:p>
    <w:p w14:paraId="02CAC84F" w14:textId="0581419D" w:rsidR="7BAC73F6" w:rsidRDefault="7BAC73F6" w:rsidP="01A2629C">
      <w:pPr>
        <w:pStyle w:val="ListParagraph"/>
        <w:numPr>
          <w:ilvl w:val="0"/>
          <w:numId w:val="3"/>
        </w:numPr>
        <w:rPr>
          <w:rFonts w:ascii="Verdana" w:eastAsia="Verdana" w:hAnsi="Verdana" w:cs="Verdana"/>
          <w:sz w:val="20"/>
          <w:szCs w:val="20"/>
        </w:rPr>
      </w:pPr>
      <w:r w:rsidRPr="01A2629C">
        <w:rPr>
          <w:rFonts w:ascii="Verdana" w:eastAsia="Verdana" w:hAnsi="Verdana" w:cs="Verdana"/>
          <w:sz w:val="20"/>
          <w:szCs w:val="20"/>
        </w:rPr>
        <w:t xml:space="preserve">Gather feedback from neighbors through surveys, conversations, classes, and partner agencies to better understand community needs, interests, and barriers. </w:t>
      </w:r>
    </w:p>
    <w:p w14:paraId="79878BBF" w14:textId="63178CDD" w:rsidR="7BAC73F6" w:rsidRDefault="7BAC73F6" w:rsidP="01A2629C">
      <w:pPr>
        <w:pStyle w:val="ListParagraph"/>
        <w:numPr>
          <w:ilvl w:val="0"/>
          <w:numId w:val="3"/>
        </w:numPr>
        <w:rPr>
          <w:rFonts w:ascii="Verdana" w:eastAsia="Verdana" w:hAnsi="Verdana" w:cs="Verdana"/>
          <w:sz w:val="20"/>
          <w:szCs w:val="20"/>
        </w:rPr>
      </w:pPr>
      <w:r w:rsidRPr="01A2629C">
        <w:rPr>
          <w:rFonts w:ascii="Verdana" w:eastAsia="Verdana" w:hAnsi="Verdana" w:cs="Verdana"/>
          <w:sz w:val="20"/>
          <w:szCs w:val="20"/>
        </w:rPr>
        <w:lastRenderedPageBreak/>
        <w:t xml:space="preserve">Summarize and share neighbor insights with internal teams to identify opportunities for program improvement and ensure educational resources remain relevant, accessible, and responsive. </w:t>
      </w:r>
    </w:p>
    <w:p w14:paraId="3726B5A2" w14:textId="06584978" w:rsidR="7BAC73F6" w:rsidRDefault="7BAC73F6" w:rsidP="01A2629C">
      <w:pPr>
        <w:pStyle w:val="ListParagraph"/>
        <w:numPr>
          <w:ilvl w:val="0"/>
          <w:numId w:val="3"/>
        </w:numPr>
        <w:rPr>
          <w:rFonts w:ascii="Verdana" w:eastAsia="Verdana" w:hAnsi="Verdana" w:cs="Verdana"/>
          <w:sz w:val="20"/>
          <w:szCs w:val="20"/>
        </w:rPr>
      </w:pPr>
      <w:r w:rsidRPr="01A2629C">
        <w:rPr>
          <w:rFonts w:ascii="Verdana" w:eastAsia="Verdana" w:hAnsi="Verdana" w:cs="Verdana"/>
          <w:sz w:val="20"/>
          <w:szCs w:val="20"/>
        </w:rPr>
        <w:t>Assist with collecting stories and feedback that demonstrate program impact and help communicate the value of nutrition education.</w:t>
      </w:r>
    </w:p>
    <w:p w14:paraId="3E68ACB8" w14:textId="7B5F5F8D" w:rsidR="7BAC73F6" w:rsidRDefault="7BAC73F6" w:rsidP="01A2629C">
      <w:r w:rsidRPr="01A2629C">
        <w:rPr>
          <w:rFonts w:ascii="Verdana" w:eastAsia="Verdana" w:hAnsi="Verdana" w:cs="Verdana"/>
          <w:b/>
          <w:bCs/>
          <w:sz w:val="20"/>
          <w:szCs w:val="20"/>
        </w:rPr>
        <w:t xml:space="preserve"> </w:t>
      </w:r>
    </w:p>
    <w:p w14:paraId="437D1D07" w14:textId="06A9B4F5" w:rsidR="7BAC73F6" w:rsidRDefault="7BAC73F6" w:rsidP="01A2629C">
      <w:r w:rsidRPr="01A2629C">
        <w:rPr>
          <w:rFonts w:ascii="Verdana" w:eastAsia="Verdana" w:hAnsi="Verdana" w:cs="Verdana"/>
          <w:b/>
          <w:bCs/>
          <w:sz w:val="20"/>
          <w:szCs w:val="20"/>
        </w:rPr>
        <w:t>Knowledge, Skills, and Abilities</w:t>
      </w:r>
    </w:p>
    <w:p w14:paraId="76CE409E" w14:textId="2A4AEB3E"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1-3 years’ experience in education, nutrition, public health, community engagement, social work / social services, or related fields.  </w:t>
      </w:r>
    </w:p>
    <w:p w14:paraId="33315EFD" w14:textId="77777777" w:rsidR="004572C1" w:rsidRPr="004572C1" w:rsidRDefault="004572C1" w:rsidP="004572C1">
      <w:pPr>
        <w:pStyle w:val="ListParagraph"/>
        <w:numPr>
          <w:ilvl w:val="0"/>
          <w:numId w:val="2"/>
        </w:numPr>
        <w:rPr>
          <w:rFonts w:ascii="Verdana" w:eastAsia="Verdana" w:hAnsi="Verdana" w:cs="Verdana"/>
          <w:color w:val="000000" w:themeColor="text1"/>
          <w:sz w:val="20"/>
          <w:szCs w:val="20"/>
        </w:rPr>
      </w:pPr>
      <w:r w:rsidRPr="004572C1">
        <w:rPr>
          <w:rFonts w:ascii="Verdana" w:eastAsia="Verdana" w:hAnsi="Verdana" w:cs="Verdana"/>
          <w:color w:val="000000" w:themeColor="text1"/>
          <w:sz w:val="20"/>
          <w:szCs w:val="20"/>
        </w:rPr>
        <w:t xml:space="preserve">Knowledge of food assistance programs, hunger issues, or experience with social service agencies is a plus!  </w:t>
      </w:r>
    </w:p>
    <w:p w14:paraId="46BA6D43" w14:textId="71B524F8"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Excellent oral and written communication skills, including the ability to deliver presentations and develop reports with technical information.  </w:t>
      </w:r>
    </w:p>
    <w:p w14:paraId="344E7C33" w14:textId="3498D3C7"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Strong organizational, project management, problem-solving, and conflict resolution skills. </w:t>
      </w:r>
    </w:p>
    <w:p w14:paraId="6F6E98D9" w14:textId="5ECC666C"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Commitment to serving and fostering a sense of belonging for low-income individuals and households. </w:t>
      </w:r>
    </w:p>
    <w:p w14:paraId="5C2FCF1E" w14:textId="3BFEA6C7"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Skilled in class facilitation and training.   </w:t>
      </w:r>
    </w:p>
    <w:p w14:paraId="7D3175C1" w14:textId="563F0758"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Ability to manage multiple projects, meet deadlines, and produce accurate work with attention to detail.  </w:t>
      </w:r>
    </w:p>
    <w:p w14:paraId="6A8801CC" w14:textId="33C25D51"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Proficiency in Microsoft Office (Word, Excel, Outlook, PowerPoint) and use of standard office equipment. </w:t>
      </w:r>
    </w:p>
    <w:p w14:paraId="16E378B1" w14:textId="0BB7E104"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Ability to work both independently and collaboratively.  </w:t>
      </w:r>
    </w:p>
    <w:p w14:paraId="1F81D76F" w14:textId="6DEF75ED"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Professional appearance required. </w:t>
      </w:r>
    </w:p>
    <w:p w14:paraId="5CE86544" w14:textId="70D9428B"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Ability to lift up to 30 pounds. </w:t>
      </w:r>
    </w:p>
    <w:p w14:paraId="0D7F5465" w14:textId="627691D9" w:rsidR="7BAC73F6" w:rsidRDefault="7BAC73F6" w:rsidP="01A2629C">
      <w:pPr>
        <w:pStyle w:val="ListParagraph"/>
        <w:numPr>
          <w:ilvl w:val="0"/>
          <w:numId w:val="2"/>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Valid driver’s license and access to a vehicle with current auto insurance. F</w:t>
      </w:r>
      <w:r w:rsidRPr="01A2629C">
        <w:rPr>
          <w:rFonts w:ascii="Verdana" w:eastAsia="Verdana" w:hAnsi="Verdana" w:cs="Verdana"/>
          <w:sz w:val="20"/>
          <w:szCs w:val="20"/>
        </w:rPr>
        <w:t>requent regional travel and occasional statewide travel for meetings and training is required</w:t>
      </w:r>
      <w:r w:rsidRPr="01A2629C">
        <w:rPr>
          <w:rFonts w:ascii="Verdana" w:eastAsia="Verdana" w:hAnsi="Verdana" w:cs="Verdana"/>
          <w:color w:val="000000" w:themeColor="text1"/>
          <w:sz w:val="20"/>
          <w:szCs w:val="20"/>
        </w:rPr>
        <w:t xml:space="preserve">.  </w:t>
      </w:r>
    </w:p>
    <w:p w14:paraId="1E41DC29" w14:textId="07CD8006" w:rsidR="7BAC73F6" w:rsidRDefault="7BAC73F6" w:rsidP="01A2629C"/>
    <w:p w14:paraId="12E63999" w14:textId="43356661" w:rsidR="7BAC73F6" w:rsidRDefault="7BAC73F6" w:rsidP="01A2629C">
      <w:r w:rsidRPr="01A2629C">
        <w:rPr>
          <w:rFonts w:ascii="Verdana" w:eastAsia="Verdana" w:hAnsi="Verdana" w:cs="Verdana"/>
          <w:b/>
          <w:bCs/>
          <w:color w:val="000000" w:themeColor="text1"/>
          <w:sz w:val="20"/>
          <w:szCs w:val="20"/>
        </w:rPr>
        <w:t xml:space="preserve">Working Conditions </w:t>
      </w:r>
    </w:p>
    <w:p w14:paraId="73A7DA80" w14:textId="254D0E12" w:rsidR="7BAC73F6" w:rsidRDefault="7BAC73F6" w:rsidP="01A2629C">
      <w:pPr>
        <w:spacing w:line="259" w:lineRule="auto"/>
      </w:pPr>
      <w:r w:rsidRPr="01A2629C">
        <w:rPr>
          <w:rFonts w:ascii="Verdana" w:eastAsia="Verdana" w:hAnsi="Verdana" w:cs="Verdana"/>
          <w:color w:val="000000" w:themeColor="text1"/>
          <w:sz w:val="20"/>
          <w:szCs w:val="20"/>
        </w:rPr>
        <w:t>Work takes place in various office and community environments within and outside The Idaho Foodbank. The role involves extensive computer and smartphone use. The employee will regularly lift and carry objects weighing up to 30 pounds, such as food and classroom supplies. In class settings, standing and working at counters or stoves for extended periods may be required. Work occasionally occurs outside normal working hours, including evenings and weekends. Regular travel within the community is necessary, with mileage reimbursement provided.</w:t>
      </w:r>
    </w:p>
    <w:p w14:paraId="2CCE7659" w14:textId="11DBD358" w:rsidR="7BAC73F6" w:rsidRDefault="7BAC73F6" w:rsidP="01A2629C">
      <w:r w:rsidRPr="01A2629C">
        <w:rPr>
          <w:rFonts w:ascii="Verdana" w:eastAsia="Verdana" w:hAnsi="Verdana" w:cs="Verdana"/>
          <w:sz w:val="20"/>
          <w:szCs w:val="20"/>
        </w:rPr>
        <w:t xml:space="preserve"> </w:t>
      </w:r>
    </w:p>
    <w:p w14:paraId="23A12539" w14:textId="0477FDEC" w:rsidR="7BAC73F6" w:rsidRDefault="7BAC73F6" w:rsidP="01A2629C">
      <w:r w:rsidRPr="01A2629C">
        <w:rPr>
          <w:rFonts w:ascii="Verdana" w:eastAsia="Verdana" w:hAnsi="Verdana" w:cs="Verdana"/>
          <w:b/>
          <w:bCs/>
          <w:color w:val="000000" w:themeColor="text1"/>
          <w:sz w:val="20"/>
          <w:szCs w:val="20"/>
        </w:rPr>
        <w:t>Employment Requirement</w:t>
      </w:r>
      <w:r w:rsidRPr="01A2629C">
        <w:rPr>
          <w:rFonts w:ascii="Verdana" w:eastAsia="Verdana" w:hAnsi="Verdana" w:cs="Verdana"/>
          <w:color w:val="000000" w:themeColor="text1"/>
          <w:sz w:val="20"/>
          <w:szCs w:val="20"/>
        </w:rPr>
        <w:t xml:space="preserve"> </w:t>
      </w:r>
    </w:p>
    <w:p w14:paraId="42384C40" w14:textId="1DCC9053" w:rsidR="7BAC73F6" w:rsidRDefault="7BAC73F6" w:rsidP="01A2629C">
      <w:pPr>
        <w:pStyle w:val="ListParagraph"/>
        <w:numPr>
          <w:ilvl w:val="0"/>
          <w:numId w:val="1"/>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 xml:space="preserve">Negative Drug Screen </w:t>
      </w:r>
    </w:p>
    <w:p w14:paraId="0FAC856A" w14:textId="00C66197" w:rsidR="7BAC73F6" w:rsidRDefault="7BAC73F6" w:rsidP="01A2629C">
      <w:pPr>
        <w:pStyle w:val="ListParagraph"/>
        <w:numPr>
          <w:ilvl w:val="0"/>
          <w:numId w:val="1"/>
        </w:numPr>
        <w:rPr>
          <w:rFonts w:ascii="Verdana" w:eastAsia="Verdana" w:hAnsi="Verdana" w:cs="Verdana"/>
          <w:color w:val="000000" w:themeColor="text1"/>
          <w:sz w:val="20"/>
          <w:szCs w:val="20"/>
        </w:rPr>
      </w:pPr>
      <w:r w:rsidRPr="01A2629C">
        <w:rPr>
          <w:rFonts w:ascii="Verdana" w:eastAsia="Verdana" w:hAnsi="Verdana" w:cs="Verdana"/>
          <w:color w:val="000000" w:themeColor="text1"/>
          <w:sz w:val="20"/>
          <w:szCs w:val="20"/>
        </w:rPr>
        <w:t>Successful Background Clearance</w:t>
      </w:r>
      <w:r w:rsidRPr="01A2629C">
        <w:rPr>
          <w:rFonts w:ascii="Verdana" w:eastAsia="Verdana" w:hAnsi="Verdana" w:cs="Verdana"/>
          <w:b/>
          <w:bCs/>
          <w:color w:val="000000" w:themeColor="text1"/>
          <w:sz w:val="20"/>
          <w:szCs w:val="20"/>
        </w:rPr>
        <w:t xml:space="preserve"> </w:t>
      </w:r>
      <w:r w:rsidRPr="01A2629C">
        <w:rPr>
          <w:rFonts w:ascii="Verdana" w:eastAsia="Verdana" w:hAnsi="Verdana" w:cs="Verdana"/>
          <w:color w:val="000000" w:themeColor="text1"/>
          <w:sz w:val="20"/>
          <w:szCs w:val="20"/>
        </w:rPr>
        <w:t xml:space="preserve"> </w:t>
      </w:r>
    </w:p>
    <w:p w14:paraId="6CDA90CB" w14:textId="2D9A9C54" w:rsidR="7BAC73F6" w:rsidRDefault="7BAC73F6" w:rsidP="01A2629C">
      <w:pPr>
        <w:pStyle w:val="ListParagraph"/>
        <w:numPr>
          <w:ilvl w:val="0"/>
          <w:numId w:val="1"/>
        </w:numPr>
        <w:rPr>
          <w:rFonts w:ascii="Verdana" w:eastAsia="Verdana" w:hAnsi="Verdana" w:cs="Verdana"/>
          <w:sz w:val="20"/>
          <w:szCs w:val="20"/>
        </w:rPr>
      </w:pPr>
      <w:r w:rsidRPr="01A2629C">
        <w:rPr>
          <w:rFonts w:ascii="Verdana" w:eastAsia="Verdana" w:hAnsi="Verdana" w:cs="Verdana"/>
          <w:sz w:val="20"/>
          <w:szCs w:val="20"/>
        </w:rPr>
        <w:t>Ability to obtain ServSafe Certification</w:t>
      </w:r>
    </w:p>
    <w:p w14:paraId="458AC045" w14:textId="29A13F9D" w:rsidR="7BAC73F6" w:rsidRDefault="7BAC73F6" w:rsidP="01A2629C">
      <w:r w:rsidRPr="01A2629C">
        <w:rPr>
          <w:rFonts w:ascii="Verdana" w:eastAsia="Verdana" w:hAnsi="Verdana" w:cs="Verdana"/>
          <w:b/>
          <w:bCs/>
          <w:color w:val="000000" w:themeColor="text1"/>
          <w:sz w:val="20"/>
          <w:szCs w:val="20"/>
        </w:rPr>
        <w:t xml:space="preserve"> </w:t>
      </w:r>
    </w:p>
    <w:p w14:paraId="75842866" w14:textId="76C2A9D1" w:rsidR="7BAC73F6" w:rsidRDefault="7BAC73F6" w:rsidP="01A2629C">
      <w:pPr>
        <w:spacing w:after="120"/>
        <w:ind w:left="-180"/>
      </w:pPr>
      <w:r w:rsidRPr="01A2629C">
        <w:rPr>
          <w:rFonts w:ascii="Verdana" w:eastAsia="Verdana" w:hAnsi="Verdana" w:cs="Verdana"/>
          <w:b/>
          <w:bCs/>
          <w:sz w:val="20"/>
          <w:szCs w:val="20"/>
        </w:rPr>
        <w:t>Organizational Culture</w:t>
      </w:r>
    </w:p>
    <w:p w14:paraId="2E9A96C6" w14:textId="16F5F880" w:rsidR="7BAC73F6" w:rsidRDefault="7BAC73F6" w:rsidP="01A2629C">
      <w:pPr>
        <w:ind w:left="-180"/>
      </w:pPr>
      <w:r w:rsidRPr="01A2629C">
        <w:rPr>
          <w:rFonts w:ascii="Verdana" w:eastAsia="Verdana" w:hAnsi="Verdana" w:cs="Verdana"/>
          <w:sz w:val="20"/>
          <w:szCs w:val="20"/>
        </w:rPr>
        <w:t xml:space="preserve">At The Idaho Foodbank, we live our core values of </w:t>
      </w:r>
      <w:r w:rsidRPr="01A2629C">
        <w:rPr>
          <w:rFonts w:ascii="Verdana" w:eastAsia="Verdana" w:hAnsi="Verdana" w:cs="Verdana"/>
          <w:b/>
          <w:bCs/>
          <w:sz w:val="20"/>
          <w:szCs w:val="20"/>
        </w:rPr>
        <w:t>Belonging</w:t>
      </w:r>
      <w:r w:rsidRPr="01A2629C">
        <w:rPr>
          <w:rFonts w:ascii="Verdana" w:eastAsia="Verdana" w:hAnsi="Verdana" w:cs="Verdana"/>
          <w:sz w:val="20"/>
          <w:szCs w:val="20"/>
        </w:rPr>
        <w:t xml:space="preserve">, </w:t>
      </w:r>
      <w:r w:rsidRPr="01A2629C">
        <w:rPr>
          <w:rFonts w:ascii="Verdana" w:eastAsia="Verdana" w:hAnsi="Verdana" w:cs="Verdana"/>
          <w:b/>
          <w:bCs/>
          <w:sz w:val="20"/>
          <w:szCs w:val="20"/>
        </w:rPr>
        <w:t>Commitment</w:t>
      </w:r>
      <w:r w:rsidRPr="01A2629C">
        <w:rPr>
          <w:rFonts w:ascii="Verdana" w:eastAsia="Verdana" w:hAnsi="Verdana" w:cs="Verdana"/>
          <w:sz w:val="20"/>
          <w:szCs w:val="20"/>
        </w:rPr>
        <w:t xml:space="preserve">, and </w:t>
      </w:r>
      <w:r w:rsidRPr="01A2629C">
        <w:rPr>
          <w:rFonts w:ascii="Verdana" w:eastAsia="Verdana" w:hAnsi="Verdana" w:cs="Verdana"/>
          <w:b/>
          <w:bCs/>
          <w:sz w:val="20"/>
          <w:szCs w:val="20"/>
        </w:rPr>
        <w:t>Collaboration</w:t>
      </w:r>
      <w:r w:rsidRPr="01A2629C">
        <w:rPr>
          <w:rFonts w:ascii="Verdana" w:eastAsia="Verdana" w:hAnsi="Verdana" w:cs="Verdana"/>
          <w:sz w:val="20"/>
          <w:szCs w:val="20"/>
        </w:rPr>
        <w:t>. We’re driven by our mission to nourish, educate, and advocate for food-secure communities.  We believe every team member plays a vital, daily role in our mission.</w:t>
      </w:r>
    </w:p>
    <w:p w14:paraId="5FC75A55" w14:textId="7A227E65" w:rsidR="7BAC73F6" w:rsidRDefault="7BAC73F6" w:rsidP="01A2629C">
      <w:pPr>
        <w:spacing w:after="120"/>
        <w:ind w:left="-180"/>
      </w:pPr>
      <w:r w:rsidRPr="01A2629C">
        <w:rPr>
          <w:rFonts w:ascii="Verdana" w:eastAsia="Verdana" w:hAnsi="Verdana" w:cs="Verdana"/>
          <w:b/>
          <w:bCs/>
          <w:sz w:val="20"/>
          <w:szCs w:val="20"/>
        </w:rPr>
        <w:t xml:space="preserve"> </w:t>
      </w:r>
    </w:p>
    <w:p w14:paraId="71EF279C" w14:textId="601D4293" w:rsidR="7BAC73F6" w:rsidRDefault="7BAC73F6" w:rsidP="01A2629C">
      <w:pPr>
        <w:spacing w:after="120"/>
        <w:ind w:left="-180"/>
      </w:pPr>
      <w:r w:rsidRPr="01A2629C">
        <w:rPr>
          <w:rFonts w:ascii="Verdana" w:eastAsia="Verdana" w:hAnsi="Verdana" w:cs="Verdana"/>
          <w:b/>
          <w:bCs/>
          <w:sz w:val="20"/>
          <w:szCs w:val="20"/>
        </w:rPr>
        <w:t>Equal Opportunity Employer</w:t>
      </w:r>
    </w:p>
    <w:p w14:paraId="40A7E324" w14:textId="5D083CC2" w:rsidR="7BAC73F6" w:rsidRDefault="7BAC73F6" w:rsidP="01A2629C">
      <w:pPr>
        <w:spacing w:after="120"/>
        <w:ind w:left="-180"/>
      </w:pPr>
      <w:r w:rsidRPr="01A2629C">
        <w:rPr>
          <w:rFonts w:ascii="Verdana" w:eastAsia="Verdana" w:hAnsi="Verdana" w:cs="Verdana"/>
          <w:sz w:val="20"/>
          <w:szCs w:val="20"/>
        </w:rPr>
        <w:t>The Idaho Foodbank is an Equal Opportunity Employer committed to fostering a welcoming and supportive workplace. We strive to create an environment where all employees and those we serve feel valued, respected, and empowered to reach their full potential. Our hiring and workplace practices are rooted in merit, fairness, and belonging.</w:t>
      </w:r>
    </w:p>
    <w:p w14:paraId="41CAB0DF" w14:textId="7A90B221" w:rsidR="7BAC73F6" w:rsidRDefault="7BAC73F6" w:rsidP="01A2629C">
      <w:pPr>
        <w:spacing w:after="120"/>
        <w:ind w:left="-180"/>
      </w:pPr>
      <w:r w:rsidRPr="01A2629C">
        <w:rPr>
          <w:rFonts w:ascii="Verdana" w:eastAsia="Verdana" w:hAnsi="Verdana" w:cs="Verdana"/>
          <w:sz w:val="20"/>
          <w:szCs w:val="20"/>
        </w:rPr>
        <w:lastRenderedPageBreak/>
        <w:t>All qualified applicants will receive consideration for employment without regard to race, color, religion, sex, sexual orientation, age, national origin, disability, protected veteran status, gender identity, or any other factor protected by applicable federal, state, or local laws.</w:t>
      </w:r>
    </w:p>
    <w:p w14:paraId="16B8ABFA" w14:textId="39854DBE" w:rsidR="01A2629C" w:rsidRDefault="01A2629C" w:rsidP="01A2629C">
      <w:pPr>
        <w:rPr>
          <w:rFonts w:ascii="Verdana" w:eastAsia="Verdana" w:hAnsi="Verdana" w:cs="Verdana"/>
          <w:sz w:val="20"/>
          <w:szCs w:val="20"/>
        </w:rPr>
      </w:pPr>
    </w:p>
    <w:p w14:paraId="239D5E09" w14:textId="04588272" w:rsidR="01A2629C" w:rsidRDefault="01A2629C" w:rsidP="01A2629C">
      <w:pPr>
        <w:rPr>
          <w:rFonts w:ascii="Verdana" w:hAnsi="Verdana" w:cs="Arial"/>
          <w:caps/>
          <w:color w:val="000000" w:themeColor="text1"/>
          <w:sz w:val="20"/>
          <w:szCs w:val="20"/>
        </w:rPr>
      </w:pPr>
    </w:p>
    <w:p w14:paraId="2AD5468E" w14:textId="77777777" w:rsidR="006B284F" w:rsidRPr="006B284F" w:rsidRDefault="006B284F" w:rsidP="006B284F">
      <w:pPr>
        <w:tabs>
          <w:tab w:val="left" w:pos="-180"/>
        </w:tabs>
        <w:spacing w:after="120"/>
        <w:ind w:left="-180"/>
        <w:rPr>
          <w:rFonts w:ascii="Verdana" w:hAnsi="Verdana"/>
          <w:sz w:val="20"/>
          <w:szCs w:val="20"/>
        </w:rPr>
      </w:pPr>
    </w:p>
    <w:sectPr w:rsidR="006B284F" w:rsidRPr="006B284F" w:rsidSect="00507636">
      <w:footerReference w:type="default" r:id="rId12"/>
      <w:pgSz w:w="12240" w:h="15840"/>
      <w:pgMar w:top="1008" w:right="1080" w:bottom="1008" w:left="108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FE697" w14:textId="77777777" w:rsidR="00405806" w:rsidRDefault="00405806" w:rsidP="00CF1767">
      <w:r>
        <w:separator/>
      </w:r>
    </w:p>
  </w:endnote>
  <w:endnote w:type="continuationSeparator" w:id="0">
    <w:p w14:paraId="509F8275" w14:textId="77777777" w:rsidR="00405806" w:rsidRDefault="00405806" w:rsidP="00CF1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6658" w14:textId="37DE0E67" w:rsidR="00046AA8" w:rsidRPr="00FF30E1" w:rsidRDefault="00046AA8" w:rsidP="00E3313F">
    <w:pPr>
      <w:pStyle w:val="Footer"/>
      <w:pBdr>
        <w:top w:val="thinThickSmallGap" w:sz="24" w:space="1" w:color="622423"/>
      </w:pBdr>
      <w:tabs>
        <w:tab w:val="clear" w:pos="4680"/>
      </w:tabs>
      <w:rPr>
        <w:rFonts w:ascii="Cambria" w:hAnsi="Cambria"/>
        <w:sz w:val="16"/>
      </w:rPr>
    </w:pPr>
    <w:r w:rsidRPr="00FF30E1">
      <w:rPr>
        <w:rFonts w:ascii="Cambria" w:hAnsi="Cambria"/>
        <w:sz w:val="16"/>
      </w:rPr>
      <w:t>The Idaho Foodbank</w:t>
    </w:r>
    <w:r w:rsidRPr="00FF30E1">
      <w:rPr>
        <w:rFonts w:ascii="Cambria" w:hAnsi="Cambria"/>
        <w:sz w:val="16"/>
      </w:rPr>
      <w:tab/>
      <w:t xml:space="preserve">Page </w:t>
    </w:r>
    <w:r w:rsidRPr="00FF30E1">
      <w:rPr>
        <w:sz w:val="16"/>
      </w:rPr>
      <w:fldChar w:fldCharType="begin"/>
    </w:r>
    <w:r w:rsidRPr="00FF30E1">
      <w:rPr>
        <w:sz w:val="16"/>
      </w:rPr>
      <w:instrText xml:space="preserve"> PAGE   \* MERGEFORMAT </w:instrText>
    </w:r>
    <w:r w:rsidRPr="00FF30E1">
      <w:rPr>
        <w:sz w:val="16"/>
      </w:rPr>
      <w:fldChar w:fldCharType="separate"/>
    </w:r>
    <w:r w:rsidR="005E66A7" w:rsidRPr="005E66A7">
      <w:rPr>
        <w:rFonts w:ascii="Cambria" w:hAnsi="Cambria"/>
        <w:noProof/>
        <w:sz w:val="16"/>
      </w:rPr>
      <w:t>2</w:t>
    </w:r>
    <w:r w:rsidRPr="00FF30E1">
      <w:rPr>
        <w:sz w:val="16"/>
      </w:rPr>
      <w:fldChar w:fldCharType="end"/>
    </w:r>
  </w:p>
  <w:p w14:paraId="497F4297" w14:textId="77777777" w:rsidR="00046AA8" w:rsidRDefault="00046A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69BA3" w14:textId="77777777" w:rsidR="00405806" w:rsidRDefault="00405806" w:rsidP="00CF1767">
      <w:r>
        <w:separator/>
      </w:r>
    </w:p>
  </w:footnote>
  <w:footnote w:type="continuationSeparator" w:id="0">
    <w:p w14:paraId="5CCA607B" w14:textId="77777777" w:rsidR="00405806" w:rsidRDefault="00405806" w:rsidP="00CF17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86716"/>
    <w:multiLevelType w:val="multilevel"/>
    <w:tmpl w:val="10365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BB57C"/>
    <w:multiLevelType w:val="hybridMultilevel"/>
    <w:tmpl w:val="9D3461F8"/>
    <w:lvl w:ilvl="0" w:tplc="049C2F76">
      <w:start w:val="1"/>
      <w:numFmt w:val="bullet"/>
      <w:lvlText w:val="·"/>
      <w:lvlJc w:val="left"/>
      <w:pPr>
        <w:ind w:left="720" w:hanging="360"/>
      </w:pPr>
      <w:rPr>
        <w:rFonts w:ascii="Symbol" w:hAnsi="Symbol" w:hint="default"/>
      </w:rPr>
    </w:lvl>
    <w:lvl w:ilvl="1" w:tplc="21343A4E">
      <w:start w:val="1"/>
      <w:numFmt w:val="bullet"/>
      <w:lvlText w:val="o"/>
      <w:lvlJc w:val="left"/>
      <w:pPr>
        <w:ind w:left="1440" w:hanging="360"/>
      </w:pPr>
      <w:rPr>
        <w:rFonts w:ascii="Courier New" w:hAnsi="Courier New" w:hint="default"/>
      </w:rPr>
    </w:lvl>
    <w:lvl w:ilvl="2" w:tplc="486CD0D0">
      <w:start w:val="1"/>
      <w:numFmt w:val="bullet"/>
      <w:lvlText w:val=""/>
      <w:lvlJc w:val="left"/>
      <w:pPr>
        <w:ind w:left="2160" w:hanging="360"/>
      </w:pPr>
      <w:rPr>
        <w:rFonts w:ascii="Wingdings" w:hAnsi="Wingdings" w:hint="default"/>
      </w:rPr>
    </w:lvl>
    <w:lvl w:ilvl="3" w:tplc="765E606A">
      <w:start w:val="1"/>
      <w:numFmt w:val="bullet"/>
      <w:lvlText w:val=""/>
      <w:lvlJc w:val="left"/>
      <w:pPr>
        <w:ind w:left="2880" w:hanging="360"/>
      </w:pPr>
      <w:rPr>
        <w:rFonts w:ascii="Symbol" w:hAnsi="Symbol" w:hint="default"/>
      </w:rPr>
    </w:lvl>
    <w:lvl w:ilvl="4" w:tplc="3324331A">
      <w:start w:val="1"/>
      <w:numFmt w:val="bullet"/>
      <w:lvlText w:val="o"/>
      <w:lvlJc w:val="left"/>
      <w:pPr>
        <w:ind w:left="3600" w:hanging="360"/>
      </w:pPr>
      <w:rPr>
        <w:rFonts w:ascii="Courier New" w:hAnsi="Courier New" w:hint="default"/>
      </w:rPr>
    </w:lvl>
    <w:lvl w:ilvl="5" w:tplc="EB70CE58">
      <w:start w:val="1"/>
      <w:numFmt w:val="bullet"/>
      <w:lvlText w:val=""/>
      <w:lvlJc w:val="left"/>
      <w:pPr>
        <w:ind w:left="4320" w:hanging="360"/>
      </w:pPr>
      <w:rPr>
        <w:rFonts w:ascii="Wingdings" w:hAnsi="Wingdings" w:hint="default"/>
      </w:rPr>
    </w:lvl>
    <w:lvl w:ilvl="6" w:tplc="95CAE3DA">
      <w:start w:val="1"/>
      <w:numFmt w:val="bullet"/>
      <w:lvlText w:val=""/>
      <w:lvlJc w:val="left"/>
      <w:pPr>
        <w:ind w:left="5040" w:hanging="360"/>
      </w:pPr>
      <w:rPr>
        <w:rFonts w:ascii="Symbol" w:hAnsi="Symbol" w:hint="default"/>
      </w:rPr>
    </w:lvl>
    <w:lvl w:ilvl="7" w:tplc="9F6C6EF6">
      <w:start w:val="1"/>
      <w:numFmt w:val="bullet"/>
      <w:lvlText w:val="o"/>
      <w:lvlJc w:val="left"/>
      <w:pPr>
        <w:ind w:left="5760" w:hanging="360"/>
      </w:pPr>
      <w:rPr>
        <w:rFonts w:ascii="Courier New" w:hAnsi="Courier New" w:hint="default"/>
      </w:rPr>
    </w:lvl>
    <w:lvl w:ilvl="8" w:tplc="34A89EDC">
      <w:start w:val="1"/>
      <w:numFmt w:val="bullet"/>
      <w:lvlText w:val=""/>
      <w:lvlJc w:val="left"/>
      <w:pPr>
        <w:ind w:left="6480" w:hanging="360"/>
      </w:pPr>
      <w:rPr>
        <w:rFonts w:ascii="Wingdings" w:hAnsi="Wingdings" w:hint="default"/>
      </w:rPr>
    </w:lvl>
  </w:abstractNum>
  <w:abstractNum w:abstractNumId="3" w15:restartNumberingAfterBreak="0">
    <w:nsid w:val="0C111854"/>
    <w:multiLevelType w:val="singleLevel"/>
    <w:tmpl w:val="FFFFFFFF"/>
    <w:lvl w:ilvl="0">
      <w:numFmt w:val="decimal"/>
      <w:lvlText w:val="*"/>
      <w:lvlJc w:val="left"/>
    </w:lvl>
  </w:abstractNum>
  <w:abstractNum w:abstractNumId="4" w15:restartNumberingAfterBreak="0">
    <w:nsid w:val="0DAA73EA"/>
    <w:multiLevelType w:val="hybridMultilevel"/>
    <w:tmpl w:val="7B165AAC"/>
    <w:lvl w:ilvl="0" w:tplc="37E84E76">
      <w:numFmt w:val="bullet"/>
      <w:lvlText w:val=""/>
      <w:lvlJc w:val="left"/>
      <w:pPr>
        <w:ind w:left="1080" w:hanging="360"/>
      </w:pPr>
      <w:rPr>
        <w:rFonts w:ascii="Symbol" w:eastAsia="Times New Roman"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B700F5"/>
    <w:multiLevelType w:val="hybridMultilevel"/>
    <w:tmpl w:val="C1C8C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C32DEB"/>
    <w:multiLevelType w:val="multilevel"/>
    <w:tmpl w:val="AB64B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173AC"/>
    <w:multiLevelType w:val="hybridMultilevel"/>
    <w:tmpl w:val="B8366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17253F"/>
    <w:multiLevelType w:val="hybridMultilevel"/>
    <w:tmpl w:val="E83E2DAC"/>
    <w:lvl w:ilvl="0" w:tplc="8A2A0F4A">
      <w:start w:val="1"/>
      <w:numFmt w:val="bullet"/>
      <w:lvlText w:val="·"/>
      <w:lvlJc w:val="left"/>
      <w:pPr>
        <w:ind w:left="720" w:hanging="360"/>
      </w:pPr>
      <w:rPr>
        <w:rFonts w:ascii="Symbol" w:hAnsi="Symbol" w:hint="default"/>
      </w:rPr>
    </w:lvl>
    <w:lvl w:ilvl="1" w:tplc="F878D6FC">
      <w:start w:val="1"/>
      <w:numFmt w:val="bullet"/>
      <w:lvlText w:val="o"/>
      <w:lvlJc w:val="left"/>
      <w:pPr>
        <w:ind w:left="1440" w:hanging="360"/>
      </w:pPr>
      <w:rPr>
        <w:rFonts w:ascii="Courier New" w:hAnsi="Courier New" w:hint="default"/>
      </w:rPr>
    </w:lvl>
    <w:lvl w:ilvl="2" w:tplc="3D00A148">
      <w:start w:val="1"/>
      <w:numFmt w:val="bullet"/>
      <w:lvlText w:val=""/>
      <w:lvlJc w:val="left"/>
      <w:pPr>
        <w:ind w:left="2160" w:hanging="360"/>
      </w:pPr>
      <w:rPr>
        <w:rFonts w:ascii="Wingdings" w:hAnsi="Wingdings" w:hint="default"/>
      </w:rPr>
    </w:lvl>
    <w:lvl w:ilvl="3" w:tplc="D26E5F10">
      <w:start w:val="1"/>
      <w:numFmt w:val="bullet"/>
      <w:lvlText w:val=""/>
      <w:lvlJc w:val="left"/>
      <w:pPr>
        <w:ind w:left="2880" w:hanging="360"/>
      </w:pPr>
      <w:rPr>
        <w:rFonts w:ascii="Symbol" w:hAnsi="Symbol" w:hint="default"/>
      </w:rPr>
    </w:lvl>
    <w:lvl w:ilvl="4" w:tplc="555E6C8E">
      <w:start w:val="1"/>
      <w:numFmt w:val="bullet"/>
      <w:lvlText w:val="o"/>
      <w:lvlJc w:val="left"/>
      <w:pPr>
        <w:ind w:left="3600" w:hanging="360"/>
      </w:pPr>
      <w:rPr>
        <w:rFonts w:ascii="Courier New" w:hAnsi="Courier New" w:hint="default"/>
      </w:rPr>
    </w:lvl>
    <w:lvl w:ilvl="5" w:tplc="FCEA3B7A">
      <w:start w:val="1"/>
      <w:numFmt w:val="bullet"/>
      <w:lvlText w:val=""/>
      <w:lvlJc w:val="left"/>
      <w:pPr>
        <w:ind w:left="4320" w:hanging="360"/>
      </w:pPr>
      <w:rPr>
        <w:rFonts w:ascii="Wingdings" w:hAnsi="Wingdings" w:hint="default"/>
      </w:rPr>
    </w:lvl>
    <w:lvl w:ilvl="6" w:tplc="2326CBA2">
      <w:start w:val="1"/>
      <w:numFmt w:val="bullet"/>
      <w:lvlText w:val=""/>
      <w:lvlJc w:val="left"/>
      <w:pPr>
        <w:ind w:left="5040" w:hanging="360"/>
      </w:pPr>
      <w:rPr>
        <w:rFonts w:ascii="Symbol" w:hAnsi="Symbol" w:hint="default"/>
      </w:rPr>
    </w:lvl>
    <w:lvl w:ilvl="7" w:tplc="970066C0">
      <w:start w:val="1"/>
      <w:numFmt w:val="bullet"/>
      <w:lvlText w:val="o"/>
      <w:lvlJc w:val="left"/>
      <w:pPr>
        <w:ind w:left="5760" w:hanging="360"/>
      </w:pPr>
      <w:rPr>
        <w:rFonts w:ascii="Courier New" w:hAnsi="Courier New" w:hint="default"/>
      </w:rPr>
    </w:lvl>
    <w:lvl w:ilvl="8" w:tplc="51B6123C">
      <w:start w:val="1"/>
      <w:numFmt w:val="bullet"/>
      <w:lvlText w:val=""/>
      <w:lvlJc w:val="left"/>
      <w:pPr>
        <w:ind w:left="6480" w:hanging="360"/>
      </w:pPr>
      <w:rPr>
        <w:rFonts w:ascii="Wingdings" w:hAnsi="Wingdings" w:hint="default"/>
      </w:rPr>
    </w:lvl>
  </w:abstractNum>
  <w:abstractNum w:abstractNumId="9" w15:restartNumberingAfterBreak="0">
    <w:nsid w:val="274122DC"/>
    <w:multiLevelType w:val="hybridMultilevel"/>
    <w:tmpl w:val="1AD85B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EB5E20"/>
    <w:multiLevelType w:val="multilevel"/>
    <w:tmpl w:val="5DDAC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F311CC4"/>
    <w:multiLevelType w:val="hybridMultilevel"/>
    <w:tmpl w:val="85E65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0833472"/>
    <w:multiLevelType w:val="hybridMultilevel"/>
    <w:tmpl w:val="07EA1540"/>
    <w:lvl w:ilvl="0" w:tplc="87240444">
      <w:start w:val="1"/>
      <w:numFmt w:val="bullet"/>
      <w:lvlText w:val="·"/>
      <w:lvlJc w:val="left"/>
      <w:pPr>
        <w:ind w:left="720" w:hanging="360"/>
      </w:pPr>
      <w:rPr>
        <w:rFonts w:ascii="Symbol" w:hAnsi="Symbol" w:hint="default"/>
      </w:rPr>
    </w:lvl>
    <w:lvl w:ilvl="1" w:tplc="FA7E78D2">
      <w:start w:val="1"/>
      <w:numFmt w:val="bullet"/>
      <w:lvlText w:val="o"/>
      <w:lvlJc w:val="left"/>
      <w:pPr>
        <w:ind w:left="1440" w:hanging="360"/>
      </w:pPr>
      <w:rPr>
        <w:rFonts w:ascii="Courier New" w:hAnsi="Courier New" w:hint="default"/>
      </w:rPr>
    </w:lvl>
    <w:lvl w:ilvl="2" w:tplc="93E2DECE">
      <w:start w:val="1"/>
      <w:numFmt w:val="bullet"/>
      <w:lvlText w:val=""/>
      <w:lvlJc w:val="left"/>
      <w:pPr>
        <w:ind w:left="2160" w:hanging="360"/>
      </w:pPr>
      <w:rPr>
        <w:rFonts w:ascii="Wingdings" w:hAnsi="Wingdings" w:hint="default"/>
      </w:rPr>
    </w:lvl>
    <w:lvl w:ilvl="3" w:tplc="3F3EB3F6">
      <w:start w:val="1"/>
      <w:numFmt w:val="bullet"/>
      <w:lvlText w:val=""/>
      <w:lvlJc w:val="left"/>
      <w:pPr>
        <w:ind w:left="2880" w:hanging="360"/>
      </w:pPr>
      <w:rPr>
        <w:rFonts w:ascii="Symbol" w:hAnsi="Symbol" w:hint="default"/>
      </w:rPr>
    </w:lvl>
    <w:lvl w:ilvl="4" w:tplc="8022018C">
      <w:start w:val="1"/>
      <w:numFmt w:val="bullet"/>
      <w:lvlText w:val="o"/>
      <w:lvlJc w:val="left"/>
      <w:pPr>
        <w:ind w:left="3600" w:hanging="360"/>
      </w:pPr>
      <w:rPr>
        <w:rFonts w:ascii="Courier New" w:hAnsi="Courier New" w:hint="default"/>
      </w:rPr>
    </w:lvl>
    <w:lvl w:ilvl="5" w:tplc="B15A6416">
      <w:start w:val="1"/>
      <w:numFmt w:val="bullet"/>
      <w:lvlText w:val=""/>
      <w:lvlJc w:val="left"/>
      <w:pPr>
        <w:ind w:left="4320" w:hanging="360"/>
      </w:pPr>
      <w:rPr>
        <w:rFonts w:ascii="Wingdings" w:hAnsi="Wingdings" w:hint="default"/>
      </w:rPr>
    </w:lvl>
    <w:lvl w:ilvl="6" w:tplc="0D9087DC">
      <w:start w:val="1"/>
      <w:numFmt w:val="bullet"/>
      <w:lvlText w:val=""/>
      <w:lvlJc w:val="left"/>
      <w:pPr>
        <w:ind w:left="5040" w:hanging="360"/>
      </w:pPr>
      <w:rPr>
        <w:rFonts w:ascii="Symbol" w:hAnsi="Symbol" w:hint="default"/>
      </w:rPr>
    </w:lvl>
    <w:lvl w:ilvl="7" w:tplc="6E6C90AC">
      <w:start w:val="1"/>
      <w:numFmt w:val="bullet"/>
      <w:lvlText w:val="o"/>
      <w:lvlJc w:val="left"/>
      <w:pPr>
        <w:ind w:left="5760" w:hanging="360"/>
      </w:pPr>
      <w:rPr>
        <w:rFonts w:ascii="Courier New" w:hAnsi="Courier New" w:hint="default"/>
      </w:rPr>
    </w:lvl>
    <w:lvl w:ilvl="8" w:tplc="84F8A888">
      <w:start w:val="1"/>
      <w:numFmt w:val="bullet"/>
      <w:lvlText w:val=""/>
      <w:lvlJc w:val="left"/>
      <w:pPr>
        <w:ind w:left="6480" w:hanging="360"/>
      </w:pPr>
      <w:rPr>
        <w:rFonts w:ascii="Wingdings" w:hAnsi="Wingdings" w:hint="default"/>
      </w:rPr>
    </w:lvl>
  </w:abstractNum>
  <w:abstractNum w:abstractNumId="13" w15:restartNumberingAfterBreak="0">
    <w:nsid w:val="396E7406"/>
    <w:multiLevelType w:val="multilevel"/>
    <w:tmpl w:val="A574E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3B76BA"/>
    <w:multiLevelType w:val="multilevel"/>
    <w:tmpl w:val="FF3E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FC5709"/>
    <w:multiLevelType w:val="hybridMultilevel"/>
    <w:tmpl w:val="59F2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E717C3"/>
    <w:multiLevelType w:val="hybridMultilevel"/>
    <w:tmpl w:val="7A9E6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273C37"/>
    <w:multiLevelType w:val="hybridMultilevel"/>
    <w:tmpl w:val="E33C1F6C"/>
    <w:lvl w:ilvl="0" w:tplc="1F66CF72">
      <w:numFmt w:val="bullet"/>
      <w:lvlText w:val=""/>
      <w:lvlJc w:val="left"/>
      <w:pPr>
        <w:ind w:left="732" w:hanging="372"/>
      </w:pPr>
      <w:rPr>
        <w:rFonts w:ascii="Verdana" w:eastAsia="Times New Roman" w:hAnsi="Verdana"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98408C"/>
    <w:multiLevelType w:val="hybridMultilevel"/>
    <w:tmpl w:val="6BA61B3A"/>
    <w:lvl w:ilvl="0" w:tplc="04090001">
      <w:start w:val="1"/>
      <w:numFmt w:val="bullet"/>
      <w:lvlText w:val=""/>
      <w:lvlJc w:val="left"/>
      <w:pPr>
        <w:ind w:left="732" w:hanging="372"/>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6847217"/>
    <w:multiLevelType w:val="multilevel"/>
    <w:tmpl w:val="4252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A71D6F"/>
    <w:multiLevelType w:val="multilevel"/>
    <w:tmpl w:val="C632E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CD338B"/>
    <w:multiLevelType w:val="hybridMultilevel"/>
    <w:tmpl w:val="12FC9EBC"/>
    <w:lvl w:ilvl="0" w:tplc="14B6D30A">
      <w:start w:val="1"/>
      <w:numFmt w:val="bullet"/>
      <w:lvlText w:val="·"/>
      <w:lvlJc w:val="left"/>
      <w:pPr>
        <w:ind w:left="720" w:hanging="360"/>
      </w:pPr>
      <w:rPr>
        <w:rFonts w:ascii="Symbol" w:hAnsi="Symbol" w:hint="default"/>
      </w:rPr>
    </w:lvl>
    <w:lvl w:ilvl="1" w:tplc="B6460EF8">
      <w:start w:val="1"/>
      <w:numFmt w:val="bullet"/>
      <w:lvlText w:val="o"/>
      <w:lvlJc w:val="left"/>
      <w:pPr>
        <w:ind w:left="1440" w:hanging="360"/>
      </w:pPr>
      <w:rPr>
        <w:rFonts w:ascii="Courier New" w:hAnsi="Courier New" w:hint="default"/>
      </w:rPr>
    </w:lvl>
    <w:lvl w:ilvl="2" w:tplc="B748B85C">
      <w:start w:val="1"/>
      <w:numFmt w:val="bullet"/>
      <w:lvlText w:val=""/>
      <w:lvlJc w:val="left"/>
      <w:pPr>
        <w:ind w:left="2160" w:hanging="360"/>
      </w:pPr>
      <w:rPr>
        <w:rFonts w:ascii="Wingdings" w:hAnsi="Wingdings" w:hint="default"/>
      </w:rPr>
    </w:lvl>
    <w:lvl w:ilvl="3" w:tplc="220A3A18">
      <w:start w:val="1"/>
      <w:numFmt w:val="bullet"/>
      <w:lvlText w:val=""/>
      <w:lvlJc w:val="left"/>
      <w:pPr>
        <w:ind w:left="2880" w:hanging="360"/>
      </w:pPr>
      <w:rPr>
        <w:rFonts w:ascii="Symbol" w:hAnsi="Symbol" w:hint="default"/>
      </w:rPr>
    </w:lvl>
    <w:lvl w:ilvl="4" w:tplc="234EA89A">
      <w:start w:val="1"/>
      <w:numFmt w:val="bullet"/>
      <w:lvlText w:val="o"/>
      <w:lvlJc w:val="left"/>
      <w:pPr>
        <w:ind w:left="3600" w:hanging="360"/>
      </w:pPr>
      <w:rPr>
        <w:rFonts w:ascii="Courier New" w:hAnsi="Courier New" w:hint="default"/>
      </w:rPr>
    </w:lvl>
    <w:lvl w:ilvl="5" w:tplc="CFF80308">
      <w:start w:val="1"/>
      <w:numFmt w:val="bullet"/>
      <w:lvlText w:val=""/>
      <w:lvlJc w:val="left"/>
      <w:pPr>
        <w:ind w:left="4320" w:hanging="360"/>
      </w:pPr>
      <w:rPr>
        <w:rFonts w:ascii="Wingdings" w:hAnsi="Wingdings" w:hint="default"/>
      </w:rPr>
    </w:lvl>
    <w:lvl w:ilvl="6" w:tplc="B9E2C118">
      <w:start w:val="1"/>
      <w:numFmt w:val="bullet"/>
      <w:lvlText w:val=""/>
      <w:lvlJc w:val="left"/>
      <w:pPr>
        <w:ind w:left="5040" w:hanging="360"/>
      </w:pPr>
      <w:rPr>
        <w:rFonts w:ascii="Symbol" w:hAnsi="Symbol" w:hint="default"/>
      </w:rPr>
    </w:lvl>
    <w:lvl w:ilvl="7" w:tplc="717E7D34">
      <w:start w:val="1"/>
      <w:numFmt w:val="bullet"/>
      <w:lvlText w:val="o"/>
      <w:lvlJc w:val="left"/>
      <w:pPr>
        <w:ind w:left="5760" w:hanging="360"/>
      </w:pPr>
      <w:rPr>
        <w:rFonts w:ascii="Courier New" w:hAnsi="Courier New" w:hint="default"/>
      </w:rPr>
    </w:lvl>
    <w:lvl w:ilvl="8" w:tplc="DAD4B12C">
      <w:start w:val="1"/>
      <w:numFmt w:val="bullet"/>
      <w:lvlText w:val=""/>
      <w:lvlJc w:val="left"/>
      <w:pPr>
        <w:ind w:left="6480" w:hanging="360"/>
      </w:pPr>
      <w:rPr>
        <w:rFonts w:ascii="Wingdings" w:hAnsi="Wingdings" w:hint="default"/>
      </w:rPr>
    </w:lvl>
  </w:abstractNum>
  <w:abstractNum w:abstractNumId="22" w15:restartNumberingAfterBreak="0">
    <w:nsid w:val="6C275328"/>
    <w:multiLevelType w:val="hybridMultilevel"/>
    <w:tmpl w:val="BAE6B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6A647C"/>
    <w:multiLevelType w:val="hybridMultilevel"/>
    <w:tmpl w:val="9072D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8F78D1"/>
    <w:multiLevelType w:val="hybridMultilevel"/>
    <w:tmpl w:val="76423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7788708F"/>
    <w:multiLevelType w:val="hybridMultilevel"/>
    <w:tmpl w:val="3B8CBE56"/>
    <w:lvl w:ilvl="0" w:tplc="7E40E484">
      <w:start w:val="1"/>
      <w:numFmt w:val="bullet"/>
      <w:lvlText w:val="·"/>
      <w:lvlJc w:val="left"/>
      <w:pPr>
        <w:ind w:left="720" w:hanging="360"/>
      </w:pPr>
      <w:rPr>
        <w:rFonts w:ascii="Symbol" w:hAnsi="Symbol" w:hint="default"/>
      </w:rPr>
    </w:lvl>
    <w:lvl w:ilvl="1" w:tplc="338C08D8">
      <w:start w:val="1"/>
      <w:numFmt w:val="bullet"/>
      <w:lvlText w:val="o"/>
      <w:lvlJc w:val="left"/>
      <w:pPr>
        <w:ind w:left="1440" w:hanging="360"/>
      </w:pPr>
      <w:rPr>
        <w:rFonts w:ascii="Courier New" w:hAnsi="Courier New" w:hint="default"/>
      </w:rPr>
    </w:lvl>
    <w:lvl w:ilvl="2" w:tplc="B40E30A0">
      <w:start w:val="1"/>
      <w:numFmt w:val="bullet"/>
      <w:lvlText w:val=""/>
      <w:lvlJc w:val="left"/>
      <w:pPr>
        <w:ind w:left="2160" w:hanging="360"/>
      </w:pPr>
      <w:rPr>
        <w:rFonts w:ascii="Wingdings" w:hAnsi="Wingdings" w:hint="default"/>
      </w:rPr>
    </w:lvl>
    <w:lvl w:ilvl="3" w:tplc="E50E0530">
      <w:start w:val="1"/>
      <w:numFmt w:val="bullet"/>
      <w:lvlText w:val=""/>
      <w:lvlJc w:val="left"/>
      <w:pPr>
        <w:ind w:left="2880" w:hanging="360"/>
      </w:pPr>
      <w:rPr>
        <w:rFonts w:ascii="Symbol" w:hAnsi="Symbol" w:hint="default"/>
      </w:rPr>
    </w:lvl>
    <w:lvl w:ilvl="4" w:tplc="5D26D310">
      <w:start w:val="1"/>
      <w:numFmt w:val="bullet"/>
      <w:lvlText w:val="o"/>
      <w:lvlJc w:val="left"/>
      <w:pPr>
        <w:ind w:left="3600" w:hanging="360"/>
      </w:pPr>
      <w:rPr>
        <w:rFonts w:ascii="Courier New" w:hAnsi="Courier New" w:hint="default"/>
      </w:rPr>
    </w:lvl>
    <w:lvl w:ilvl="5" w:tplc="A8F8D9C2">
      <w:start w:val="1"/>
      <w:numFmt w:val="bullet"/>
      <w:lvlText w:val=""/>
      <w:lvlJc w:val="left"/>
      <w:pPr>
        <w:ind w:left="4320" w:hanging="360"/>
      </w:pPr>
      <w:rPr>
        <w:rFonts w:ascii="Wingdings" w:hAnsi="Wingdings" w:hint="default"/>
      </w:rPr>
    </w:lvl>
    <w:lvl w:ilvl="6" w:tplc="7DF4995E">
      <w:start w:val="1"/>
      <w:numFmt w:val="bullet"/>
      <w:lvlText w:val=""/>
      <w:lvlJc w:val="left"/>
      <w:pPr>
        <w:ind w:left="5040" w:hanging="360"/>
      </w:pPr>
      <w:rPr>
        <w:rFonts w:ascii="Symbol" w:hAnsi="Symbol" w:hint="default"/>
      </w:rPr>
    </w:lvl>
    <w:lvl w:ilvl="7" w:tplc="2CBEF49A">
      <w:start w:val="1"/>
      <w:numFmt w:val="bullet"/>
      <w:lvlText w:val="o"/>
      <w:lvlJc w:val="left"/>
      <w:pPr>
        <w:ind w:left="5760" w:hanging="360"/>
      </w:pPr>
      <w:rPr>
        <w:rFonts w:ascii="Courier New" w:hAnsi="Courier New" w:hint="default"/>
      </w:rPr>
    </w:lvl>
    <w:lvl w:ilvl="8" w:tplc="77880EAA">
      <w:start w:val="1"/>
      <w:numFmt w:val="bullet"/>
      <w:lvlText w:val=""/>
      <w:lvlJc w:val="left"/>
      <w:pPr>
        <w:ind w:left="6480" w:hanging="360"/>
      </w:pPr>
      <w:rPr>
        <w:rFonts w:ascii="Wingdings" w:hAnsi="Wingdings" w:hint="default"/>
      </w:rPr>
    </w:lvl>
  </w:abstractNum>
  <w:abstractNum w:abstractNumId="26" w15:restartNumberingAfterBreak="0">
    <w:nsid w:val="7AB7C2C7"/>
    <w:multiLevelType w:val="hybridMultilevel"/>
    <w:tmpl w:val="5E9E48B4"/>
    <w:lvl w:ilvl="0" w:tplc="A08EF738">
      <w:start w:val="1"/>
      <w:numFmt w:val="bullet"/>
      <w:lvlText w:val="·"/>
      <w:lvlJc w:val="left"/>
      <w:pPr>
        <w:ind w:left="720" w:hanging="360"/>
      </w:pPr>
      <w:rPr>
        <w:rFonts w:ascii="Symbol" w:hAnsi="Symbol" w:hint="default"/>
      </w:rPr>
    </w:lvl>
    <w:lvl w:ilvl="1" w:tplc="B2B2CEA4">
      <w:start w:val="1"/>
      <w:numFmt w:val="bullet"/>
      <w:lvlText w:val="o"/>
      <w:lvlJc w:val="left"/>
      <w:pPr>
        <w:ind w:left="1440" w:hanging="360"/>
      </w:pPr>
      <w:rPr>
        <w:rFonts w:ascii="Courier New" w:hAnsi="Courier New" w:hint="default"/>
      </w:rPr>
    </w:lvl>
    <w:lvl w:ilvl="2" w:tplc="14BCC418">
      <w:start w:val="1"/>
      <w:numFmt w:val="bullet"/>
      <w:lvlText w:val=""/>
      <w:lvlJc w:val="left"/>
      <w:pPr>
        <w:ind w:left="2160" w:hanging="360"/>
      </w:pPr>
      <w:rPr>
        <w:rFonts w:ascii="Wingdings" w:hAnsi="Wingdings" w:hint="default"/>
      </w:rPr>
    </w:lvl>
    <w:lvl w:ilvl="3" w:tplc="4E2696E6">
      <w:start w:val="1"/>
      <w:numFmt w:val="bullet"/>
      <w:lvlText w:val=""/>
      <w:lvlJc w:val="left"/>
      <w:pPr>
        <w:ind w:left="2880" w:hanging="360"/>
      </w:pPr>
      <w:rPr>
        <w:rFonts w:ascii="Symbol" w:hAnsi="Symbol" w:hint="default"/>
      </w:rPr>
    </w:lvl>
    <w:lvl w:ilvl="4" w:tplc="73B2DDE6">
      <w:start w:val="1"/>
      <w:numFmt w:val="bullet"/>
      <w:lvlText w:val="o"/>
      <w:lvlJc w:val="left"/>
      <w:pPr>
        <w:ind w:left="3600" w:hanging="360"/>
      </w:pPr>
      <w:rPr>
        <w:rFonts w:ascii="Courier New" w:hAnsi="Courier New" w:hint="default"/>
      </w:rPr>
    </w:lvl>
    <w:lvl w:ilvl="5" w:tplc="4FD077A8">
      <w:start w:val="1"/>
      <w:numFmt w:val="bullet"/>
      <w:lvlText w:val=""/>
      <w:lvlJc w:val="left"/>
      <w:pPr>
        <w:ind w:left="4320" w:hanging="360"/>
      </w:pPr>
      <w:rPr>
        <w:rFonts w:ascii="Wingdings" w:hAnsi="Wingdings" w:hint="default"/>
      </w:rPr>
    </w:lvl>
    <w:lvl w:ilvl="6" w:tplc="FA5E8D96">
      <w:start w:val="1"/>
      <w:numFmt w:val="bullet"/>
      <w:lvlText w:val=""/>
      <w:lvlJc w:val="left"/>
      <w:pPr>
        <w:ind w:left="5040" w:hanging="360"/>
      </w:pPr>
      <w:rPr>
        <w:rFonts w:ascii="Symbol" w:hAnsi="Symbol" w:hint="default"/>
      </w:rPr>
    </w:lvl>
    <w:lvl w:ilvl="7" w:tplc="1A207C54">
      <w:start w:val="1"/>
      <w:numFmt w:val="bullet"/>
      <w:lvlText w:val="o"/>
      <w:lvlJc w:val="left"/>
      <w:pPr>
        <w:ind w:left="5760" w:hanging="360"/>
      </w:pPr>
      <w:rPr>
        <w:rFonts w:ascii="Courier New" w:hAnsi="Courier New" w:hint="default"/>
      </w:rPr>
    </w:lvl>
    <w:lvl w:ilvl="8" w:tplc="14F2FC24">
      <w:start w:val="1"/>
      <w:numFmt w:val="bullet"/>
      <w:lvlText w:val=""/>
      <w:lvlJc w:val="left"/>
      <w:pPr>
        <w:ind w:left="6480" w:hanging="360"/>
      </w:pPr>
      <w:rPr>
        <w:rFonts w:ascii="Wingdings" w:hAnsi="Wingdings" w:hint="default"/>
      </w:rPr>
    </w:lvl>
  </w:abstractNum>
  <w:abstractNum w:abstractNumId="27" w15:restartNumberingAfterBreak="0">
    <w:nsid w:val="7E54373D"/>
    <w:multiLevelType w:val="multilevel"/>
    <w:tmpl w:val="B374D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153634">
    <w:abstractNumId w:val="21"/>
  </w:num>
  <w:num w:numId="2" w16cid:durableId="585695921">
    <w:abstractNumId w:val="12"/>
  </w:num>
  <w:num w:numId="3" w16cid:durableId="405688570">
    <w:abstractNumId w:val="25"/>
  </w:num>
  <w:num w:numId="4" w16cid:durableId="121659765">
    <w:abstractNumId w:val="26"/>
  </w:num>
  <w:num w:numId="5" w16cid:durableId="1544362411">
    <w:abstractNumId w:val="8"/>
  </w:num>
  <w:num w:numId="6" w16cid:durableId="1022393583">
    <w:abstractNumId w:val="2"/>
  </w:num>
  <w:num w:numId="7" w16cid:durableId="1507743542">
    <w:abstractNumId w:val="0"/>
    <w:lvlOverride w:ilvl="0">
      <w:lvl w:ilvl="0">
        <w:start w:val="1"/>
        <w:numFmt w:val="bullet"/>
        <w:lvlText w:val=""/>
        <w:legacy w:legacy="1" w:legacySpace="0" w:legacyIndent="360"/>
        <w:lvlJc w:val="left"/>
        <w:rPr>
          <w:rFonts w:ascii="Wingdings" w:hAnsi="Wingdings" w:hint="default"/>
        </w:rPr>
      </w:lvl>
    </w:lvlOverride>
  </w:num>
  <w:num w:numId="8" w16cid:durableId="2053648548">
    <w:abstractNumId w:val="7"/>
  </w:num>
  <w:num w:numId="9" w16cid:durableId="793211605">
    <w:abstractNumId w:val="15"/>
  </w:num>
  <w:num w:numId="10" w16cid:durableId="1791195200">
    <w:abstractNumId w:val="3"/>
  </w:num>
  <w:num w:numId="11" w16cid:durableId="282810353">
    <w:abstractNumId w:val="23"/>
  </w:num>
  <w:num w:numId="12" w16cid:durableId="1560432409">
    <w:abstractNumId w:val="4"/>
  </w:num>
  <w:num w:numId="13" w16cid:durableId="1613707016">
    <w:abstractNumId w:val="5"/>
  </w:num>
  <w:num w:numId="14" w16cid:durableId="960308233">
    <w:abstractNumId w:val="22"/>
  </w:num>
  <w:num w:numId="15" w16cid:durableId="1750999732">
    <w:abstractNumId w:val="24"/>
  </w:num>
  <w:num w:numId="16" w16cid:durableId="1551844342">
    <w:abstractNumId w:val="10"/>
  </w:num>
  <w:num w:numId="17" w16cid:durableId="2088913215">
    <w:abstractNumId w:val="11"/>
  </w:num>
  <w:num w:numId="18" w16cid:durableId="2078018779">
    <w:abstractNumId w:val="27"/>
  </w:num>
  <w:num w:numId="19" w16cid:durableId="620662">
    <w:abstractNumId w:val="9"/>
  </w:num>
  <w:num w:numId="20" w16cid:durableId="2018262248">
    <w:abstractNumId w:val="19"/>
  </w:num>
  <w:num w:numId="21" w16cid:durableId="1774860990">
    <w:abstractNumId w:val="13"/>
  </w:num>
  <w:num w:numId="22" w16cid:durableId="33964094">
    <w:abstractNumId w:val="1"/>
  </w:num>
  <w:num w:numId="23" w16cid:durableId="2086413572">
    <w:abstractNumId w:val="16"/>
  </w:num>
  <w:num w:numId="24" w16cid:durableId="1172111823">
    <w:abstractNumId w:val="17"/>
  </w:num>
  <w:num w:numId="25" w16cid:durableId="175274703">
    <w:abstractNumId w:val="18"/>
  </w:num>
  <w:num w:numId="26" w16cid:durableId="1217164442">
    <w:abstractNumId w:val="14"/>
  </w:num>
  <w:num w:numId="27" w16cid:durableId="1746798818">
    <w:abstractNumId w:val="6"/>
  </w:num>
  <w:num w:numId="28" w16cid:durableId="352725152">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rawingGridVerticalSpacing w:val="39"/>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7317"/>
    <w:rsid w:val="00017482"/>
    <w:rsid w:val="00020B83"/>
    <w:rsid w:val="000332D5"/>
    <w:rsid w:val="00044C52"/>
    <w:rsid w:val="00045751"/>
    <w:rsid w:val="00045A3D"/>
    <w:rsid w:val="00046AA8"/>
    <w:rsid w:val="0005127C"/>
    <w:rsid w:val="00054FAC"/>
    <w:rsid w:val="00056F09"/>
    <w:rsid w:val="00061A7C"/>
    <w:rsid w:val="00063873"/>
    <w:rsid w:val="00063955"/>
    <w:rsid w:val="000748B6"/>
    <w:rsid w:val="00076A83"/>
    <w:rsid w:val="000901E2"/>
    <w:rsid w:val="0009175E"/>
    <w:rsid w:val="000A5681"/>
    <w:rsid w:val="000A64E4"/>
    <w:rsid w:val="000A70E5"/>
    <w:rsid w:val="000B0A02"/>
    <w:rsid w:val="000B7A7A"/>
    <w:rsid w:val="000C3365"/>
    <w:rsid w:val="000C6F18"/>
    <w:rsid w:val="000C70E7"/>
    <w:rsid w:val="000C715D"/>
    <w:rsid w:val="000D03E1"/>
    <w:rsid w:val="000E429A"/>
    <w:rsid w:val="000F4806"/>
    <w:rsid w:val="00130E23"/>
    <w:rsid w:val="0013555C"/>
    <w:rsid w:val="0013780F"/>
    <w:rsid w:val="00140715"/>
    <w:rsid w:val="0014190A"/>
    <w:rsid w:val="001452A5"/>
    <w:rsid w:val="0014718F"/>
    <w:rsid w:val="00147876"/>
    <w:rsid w:val="00163112"/>
    <w:rsid w:val="0017245F"/>
    <w:rsid w:val="00181FEA"/>
    <w:rsid w:val="00183462"/>
    <w:rsid w:val="00184657"/>
    <w:rsid w:val="00187309"/>
    <w:rsid w:val="00191147"/>
    <w:rsid w:val="001A1E67"/>
    <w:rsid w:val="001B05A4"/>
    <w:rsid w:val="001C5269"/>
    <w:rsid w:val="001D55AA"/>
    <w:rsid w:val="001D74DD"/>
    <w:rsid w:val="001E0908"/>
    <w:rsid w:val="00207055"/>
    <w:rsid w:val="002110AD"/>
    <w:rsid w:val="00212FC3"/>
    <w:rsid w:val="002178CD"/>
    <w:rsid w:val="00220255"/>
    <w:rsid w:val="00237450"/>
    <w:rsid w:val="0024254C"/>
    <w:rsid w:val="00245CB4"/>
    <w:rsid w:val="00247C9D"/>
    <w:rsid w:val="00256529"/>
    <w:rsid w:val="00264795"/>
    <w:rsid w:val="002723BC"/>
    <w:rsid w:val="002746A4"/>
    <w:rsid w:val="00276B13"/>
    <w:rsid w:val="002800FA"/>
    <w:rsid w:val="00280797"/>
    <w:rsid w:val="00284DAC"/>
    <w:rsid w:val="002A450A"/>
    <w:rsid w:val="002A7CCF"/>
    <w:rsid w:val="002B5B96"/>
    <w:rsid w:val="002C0A88"/>
    <w:rsid w:val="002C472D"/>
    <w:rsid w:val="002C4D10"/>
    <w:rsid w:val="002E23D0"/>
    <w:rsid w:val="002E2676"/>
    <w:rsid w:val="002F40AA"/>
    <w:rsid w:val="002F4348"/>
    <w:rsid w:val="00300453"/>
    <w:rsid w:val="00310E6B"/>
    <w:rsid w:val="0031177D"/>
    <w:rsid w:val="00315529"/>
    <w:rsid w:val="003155FA"/>
    <w:rsid w:val="003159F7"/>
    <w:rsid w:val="00316A44"/>
    <w:rsid w:val="00317C72"/>
    <w:rsid w:val="00326D36"/>
    <w:rsid w:val="00330577"/>
    <w:rsid w:val="00330DF5"/>
    <w:rsid w:val="00332412"/>
    <w:rsid w:val="00336275"/>
    <w:rsid w:val="00341559"/>
    <w:rsid w:val="00345752"/>
    <w:rsid w:val="0034662D"/>
    <w:rsid w:val="003475C5"/>
    <w:rsid w:val="0035711A"/>
    <w:rsid w:val="0038150D"/>
    <w:rsid w:val="003841C6"/>
    <w:rsid w:val="00386484"/>
    <w:rsid w:val="003937F7"/>
    <w:rsid w:val="00395637"/>
    <w:rsid w:val="003A1A6E"/>
    <w:rsid w:val="003A22EB"/>
    <w:rsid w:val="003A4C0D"/>
    <w:rsid w:val="003C1DC5"/>
    <w:rsid w:val="003D045C"/>
    <w:rsid w:val="003D0DBE"/>
    <w:rsid w:val="003D3BFF"/>
    <w:rsid w:val="003D6950"/>
    <w:rsid w:val="003E185E"/>
    <w:rsid w:val="003E47F4"/>
    <w:rsid w:val="003E7DDE"/>
    <w:rsid w:val="003F19B8"/>
    <w:rsid w:val="003F1B7E"/>
    <w:rsid w:val="003F3494"/>
    <w:rsid w:val="00405806"/>
    <w:rsid w:val="004167F0"/>
    <w:rsid w:val="0042423E"/>
    <w:rsid w:val="00440872"/>
    <w:rsid w:val="00441757"/>
    <w:rsid w:val="00444819"/>
    <w:rsid w:val="00453517"/>
    <w:rsid w:val="004572C1"/>
    <w:rsid w:val="00457920"/>
    <w:rsid w:val="00461BBE"/>
    <w:rsid w:val="00465AC1"/>
    <w:rsid w:val="00465D13"/>
    <w:rsid w:val="00466F8F"/>
    <w:rsid w:val="00471D8E"/>
    <w:rsid w:val="0047733F"/>
    <w:rsid w:val="004830C3"/>
    <w:rsid w:val="00495851"/>
    <w:rsid w:val="00495A0B"/>
    <w:rsid w:val="004A2505"/>
    <w:rsid w:val="004A47B8"/>
    <w:rsid w:val="004C34E2"/>
    <w:rsid w:val="004C54F3"/>
    <w:rsid w:val="004E1495"/>
    <w:rsid w:val="00507636"/>
    <w:rsid w:val="005301AD"/>
    <w:rsid w:val="00533B2C"/>
    <w:rsid w:val="005425FC"/>
    <w:rsid w:val="00563EB8"/>
    <w:rsid w:val="00572BCF"/>
    <w:rsid w:val="005817D4"/>
    <w:rsid w:val="00582C95"/>
    <w:rsid w:val="005951A4"/>
    <w:rsid w:val="005A1BE9"/>
    <w:rsid w:val="005A663C"/>
    <w:rsid w:val="005A6BF2"/>
    <w:rsid w:val="005B581A"/>
    <w:rsid w:val="005C0D2C"/>
    <w:rsid w:val="005C7752"/>
    <w:rsid w:val="005C78E0"/>
    <w:rsid w:val="005D24F6"/>
    <w:rsid w:val="005E06A8"/>
    <w:rsid w:val="005E66A7"/>
    <w:rsid w:val="005F6999"/>
    <w:rsid w:val="00603ADE"/>
    <w:rsid w:val="006168A0"/>
    <w:rsid w:val="00616EDB"/>
    <w:rsid w:val="00645C62"/>
    <w:rsid w:val="00646709"/>
    <w:rsid w:val="00650BD5"/>
    <w:rsid w:val="00651ADD"/>
    <w:rsid w:val="00660864"/>
    <w:rsid w:val="00670E4B"/>
    <w:rsid w:val="00680C42"/>
    <w:rsid w:val="00684A1C"/>
    <w:rsid w:val="00685198"/>
    <w:rsid w:val="006857D8"/>
    <w:rsid w:val="006916EC"/>
    <w:rsid w:val="00694B2C"/>
    <w:rsid w:val="006A60A2"/>
    <w:rsid w:val="006B284F"/>
    <w:rsid w:val="006C2EDA"/>
    <w:rsid w:val="006D6C59"/>
    <w:rsid w:val="0070219D"/>
    <w:rsid w:val="00704AEF"/>
    <w:rsid w:val="00720D68"/>
    <w:rsid w:val="0072606D"/>
    <w:rsid w:val="007337EF"/>
    <w:rsid w:val="00736107"/>
    <w:rsid w:val="00740DA8"/>
    <w:rsid w:val="00760C1E"/>
    <w:rsid w:val="007615C9"/>
    <w:rsid w:val="00761B55"/>
    <w:rsid w:val="00761D9D"/>
    <w:rsid w:val="007906B9"/>
    <w:rsid w:val="00793233"/>
    <w:rsid w:val="00796128"/>
    <w:rsid w:val="00796242"/>
    <w:rsid w:val="007C2FC5"/>
    <w:rsid w:val="007C4C69"/>
    <w:rsid w:val="007C6671"/>
    <w:rsid w:val="007DBB9E"/>
    <w:rsid w:val="007E50F2"/>
    <w:rsid w:val="007E64D9"/>
    <w:rsid w:val="0080273A"/>
    <w:rsid w:val="00803617"/>
    <w:rsid w:val="00824A85"/>
    <w:rsid w:val="00824C00"/>
    <w:rsid w:val="00836982"/>
    <w:rsid w:val="00837FA4"/>
    <w:rsid w:val="008433F3"/>
    <w:rsid w:val="00846208"/>
    <w:rsid w:val="0084739D"/>
    <w:rsid w:val="008500F6"/>
    <w:rsid w:val="00850D29"/>
    <w:rsid w:val="00856C71"/>
    <w:rsid w:val="00857C6F"/>
    <w:rsid w:val="00857EB9"/>
    <w:rsid w:val="0086416B"/>
    <w:rsid w:val="00874905"/>
    <w:rsid w:val="00880161"/>
    <w:rsid w:val="0088042C"/>
    <w:rsid w:val="00881C7A"/>
    <w:rsid w:val="00882D86"/>
    <w:rsid w:val="008874D2"/>
    <w:rsid w:val="0089034F"/>
    <w:rsid w:val="008911CF"/>
    <w:rsid w:val="00896695"/>
    <w:rsid w:val="008A10B4"/>
    <w:rsid w:val="008A1E6C"/>
    <w:rsid w:val="008A35EE"/>
    <w:rsid w:val="008A4911"/>
    <w:rsid w:val="008B66DA"/>
    <w:rsid w:val="008C1042"/>
    <w:rsid w:val="008C73E8"/>
    <w:rsid w:val="008D4B8F"/>
    <w:rsid w:val="008E483F"/>
    <w:rsid w:val="008F08F8"/>
    <w:rsid w:val="008F4FAC"/>
    <w:rsid w:val="0090791A"/>
    <w:rsid w:val="009101FA"/>
    <w:rsid w:val="009127C7"/>
    <w:rsid w:val="00921492"/>
    <w:rsid w:val="00921A93"/>
    <w:rsid w:val="009236DF"/>
    <w:rsid w:val="00923FB2"/>
    <w:rsid w:val="00933149"/>
    <w:rsid w:val="00937325"/>
    <w:rsid w:val="00941A8E"/>
    <w:rsid w:val="0094322B"/>
    <w:rsid w:val="009456BF"/>
    <w:rsid w:val="00951CEF"/>
    <w:rsid w:val="009545D6"/>
    <w:rsid w:val="00955604"/>
    <w:rsid w:val="009710AC"/>
    <w:rsid w:val="00973E25"/>
    <w:rsid w:val="00987737"/>
    <w:rsid w:val="00991C93"/>
    <w:rsid w:val="00997413"/>
    <w:rsid w:val="009A3593"/>
    <w:rsid w:val="009A4BDB"/>
    <w:rsid w:val="009B382F"/>
    <w:rsid w:val="009B4535"/>
    <w:rsid w:val="009B4E98"/>
    <w:rsid w:val="009C528A"/>
    <w:rsid w:val="009C55F7"/>
    <w:rsid w:val="009C67D3"/>
    <w:rsid w:val="009D5030"/>
    <w:rsid w:val="009D5EA2"/>
    <w:rsid w:val="009D70F7"/>
    <w:rsid w:val="009E2BBF"/>
    <w:rsid w:val="009E61BB"/>
    <w:rsid w:val="009E7587"/>
    <w:rsid w:val="009F5058"/>
    <w:rsid w:val="009F50C5"/>
    <w:rsid w:val="009F66EA"/>
    <w:rsid w:val="00A1110B"/>
    <w:rsid w:val="00A15D41"/>
    <w:rsid w:val="00A176B9"/>
    <w:rsid w:val="00A17AC0"/>
    <w:rsid w:val="00A2218A"/>
    <w:rsid w:val="00A24EFC"/>
    <w:rsid w:val="00A30A54"/>
    <w:rsid w:val="00A36F02"/>
    <w:rsid w:val="00A41642"/>
    <w:rsid w:val="00A50398"/>
    <w:rsid w:val="00A54A8B"/>
    <w:rsid w:val="00A62BF8"/>
    <w:rsid w:val="00A63470"/>
    <w:rsid w:val="00A67744"/>
    <w:rsid w:val="00A67F4D"/>
    <w:rsid w:val="00A77AC6"/>
    <w:rsid w:val="00A83679"/>
    <w:rsid w:val="00A857D3"/>
    <w:rsid w:val="00A87A6B"/>
    <w:rsid w:val="00A905C5"/>
    <w:rsid w:val="00A97995"/>
    <w:rsid w:val="00A97C3B"/>
    <w:rsid w:val="00AA7B19"/>
    <w:rsid w:val="00AB1AAA"/>
    <w:rsid w:val="00AC397D"/>
    <w:rsid w:val="00AC4118"/>
    <w:rsid w:val="00AD4B43"/>
    <w:rsid w:val="00AD6898"/>
    <w:rsid w:val="00AF023C"/>
    <w:rsid w:val="00AF4206"/>
    <w:rsid w:val="00AF4AA2"/>
    <w:rsid w:val="00AF7621"/>
    <w:rsid w:val="00B015A3"/>
    <w:rsid w:val="00B04273"/>
    <w:rsid w:val="00B044A8"/>
    <w:rsid w:val="00B046D8"/>
    <w:rsid w:val="00B10ABC"/>
    <w:rsid w:val="00B2366B"/>
    <w:rsid w:val="00B66EA0"/>
    <w:rsid w:val="00B7014E"/>
    <w:rsid w:val="00B71070"/>
    <w:rsid w:val="00B748CE"/>
    <w:rsid w:val="00B81396"/>
    <w:rsid w:val="00B848C7"/>
    <w:rsid w:val="00B8494D"/>
    <w:rsid w:val="00B84EFE"/>
    <w:rsid w:val="00B94DA8"/>
    <w:rsid w:val="00BA20B2"/>
    <w:rsid w:val="00BA5E06"/>
    <w:rsid w:val="00BB5957"/>
    <w:rsid w:val="00BC5692"/>
    <w:rsid w:val="00BD17EC"/>
    <w:rsid w:val="00BD33E5"/>
    <w:rsid w:val="00BE738F"/>
    <w:rsid w:val="00BE7E48"/>
    <w:rsid w:val="00BF2E41"/>
    <w:rsid w:val="00C15342"/>
    <w:rsid w:val="00C207F5"/>
    <w:rsid w:val="00C256F1"/>
    <w:rsid w:val="00C26B1B"/>
    <w:rsid w:val="00C31980"/>
    <w:rsid w:val="00C35D51"/>
    <w:rsid w:val="00C4057A"/>
    <w:rsid w:val="00C41DBA"/>
    <w:rsid w:val="00C44B4E"/>
    <w:rsid w:val="00C45DB3"/>
    <w:rsid w:val="00C46AE8"/>
    <w:rsid w:val="00C4794B"/>
    <w:rsid w:val="00C5507E"/>
    <w:rsid w:val="00C56C94"/>
    <w:rsid w:val="00C70194"/>
    <w:rsid w:val="00C70DD1"/>
    <w:rsid w:val="00C74841"/>
    <w:rsid w:val="00C8041C"/>
    <w:rsid w:val="00C80A6A"/>
    <w:rsid w:val="00C82413"/>
    <w:rsid w:val="00C91DFB"/>
    <w:rsid w:val="00C93D14"/>
    <w:rsid w:val="00CA4430"/>
    <w:rsid w:val="00CA6729"/>
    <w:rsid w:val="00CA6D80"/>
    <w:rsid w:val="00CB0F1F"/>
    <w:rsid w:val="00CB37E3"/>
    <w:rsid w:val="00CD000F"/>
    <w:rsid w:val="00CD73C1"/>
    <w:rsid w:val="00CD799F"/>
    <w:rsid w:val="00CD7A0F"/>
    <w:rsid w:val="00CE1906"/>
    <w:rsid w:val="00CE1E5B"/>
    <w:rsid w:val="00CF1056"/>
    <w:rsid w:val="00CF1767"/>
    <w:rsid w:val="00CF5675"/>
    <w:rsid w:val="00D004F5"/>
    <w:rsid w:val="00D00962"/>
    <w:rsid w:val="00D06BF2"/>
    <w:rsid w:val="00D103AA"/>
    <w:rsid w:val="00D2015B"/>
    <w:rsid w:val="00D20CBD"/>
    <w:rsid w:val="00D21633"/>
    <w:rsid w:val="00D23755"/>
    <w:rsid w:val="00D23AC2"/>
    <w:rsid w:val="00D3083A"/>
    <w:rsid w:val="00D4084E"/>
    <w:rsid w:val="00D40D53"/>
    <w:rsid w:val="00D427F9"/>
    <w:rsid w:val="00D54023"/>
    <w:rsid w:val="00D57317"/>
    <w:rsid w:val="00D60008"/>
    <w:rsid w:val="00D63188"/>
    <w:rsid w:val="00D654B7"/>
    <w:rsid w:val="00D66F74"/>
    <w:rsid w:val="00D75FE6"/>
    <w:rsid w:val="00D90476"/>
    <w:rsid w:val="00D93E40"/>
    <w:rsid w:val="00D96D96"/>
    <w:rsid w:val="00DA409B"/>
    <w:rsid w:val="00DA75EE"/>
    <w:rsid w:val="00DB7B21"/>
    <w:rsid w:val="00DC3E5D"/>
    <w:rsid w:val="00DC765C"/>
    <w:rsid w:val="00DD0739"/>
    <w:rsid w:val="00DD1A22"/>
    <w:rsid w:val="00DD7045"/>
    <w:rsid w:val="00DD7A79"/>
    <w:rsid w:val="00DE6992"/>
    <w:rsid w:val="00DE6A6B"/>
    <w:rsid w:val="00DF6580"/>
    <w:rsid w:val="00E04466"/>
    <w:rsid w:val="00E10921"/>
    <w:rsid w:val="00E16509"/>
    <w:rsid w:val="00E242BA"/>
    <w:rsid w:val="00E31734"/>
    <w:rsid w:val="00E3313F"/>
    <w:rsid w:val="00E54EA1"/>
    <w:rsid w:val="00E62058"/>
    <w:rsid w:val="00E624B9"/>
    <w:rsid w:val="00E7205D"/>
    <w:rsid w:val="00E756B2"/>
    <w:rsid w:val="00E77F3B"/>
    <w:rsid w:val="00E80382"/>
    <w:rsid w:val="00E938A3"/>
    <w:rsid w:val="00E967EE"/>
    <w:rsid w:val="00EA1EBD"/>
    <w:rsid w:val="00EA7DA6"/>
    <w:rsid w:val="00EB21BC"/>
    <w:rsid w:val="00EB746B"/>
    <w:rsid w:val="00EB7E71"/>
    <w:rsid w:val="00EC0803"/>
    <w:rsid w:val="00EC4CB7"/>
    <w:rsid w:val="00ED3901"/>
    <w:rsid w:val="00EE7161"/>
    <w:rsid w:val="00EE778A"/>
    <w:rsid w:val="00EF74C7"/>
    <w:rsid w:val="00F02D7A"/>
    <w:rsid w:val="00F13055"/>
    <w:rsid w:val="00F13627"/>
    <w:rsid w:val="00F161CA"/>
    <w:rsid w:val="00F20430"/>
    <w:rsid w:val="00F5059B"/>
    <w:rsid w:val="00F527E5"/>
    <w:rsid w:val="00F531CE"/>
    <w:rsid w:val="00F5466E"/>
    <w:rsid w:val="00F5545C"/>
    <w:rsid w:val="00F565C8"/>
    <w:rsid w:val="00F600B9"/>
    <w:rsid w:val="00F6500D"/>
    <w:rsid w:val="00F8159C"/>
    <w:rsid w:val="00F836A3"/>
    <w:rsid w:val="00F847E5"/>
    <w:rsid w:val="00F904B9"/>
    <w:rsid w:val="00F93BB8"/>
    <w:rsid w:val="00F9669D"/>
    <w:rsid w:val="00F96940"/>
    <w:rsid w:val="00F96CA8"/>
    <w:rsid w:val="00FA1FD0"/>
    <w:rsid w:val="00FA711C"/>
    <w:rsid w:val="00FB03CE"/>
    <w:rsid w:val="00FB694E"/>
    <w:rsid w:val="00FC413A"/>
    <w:rsid w:val="00FC5E26"/>
    <w:rsid w:val="00FC6720"/>
    <w:rsid w:val="00FD6D80"/>
    <w:rsid w:val="00FD6E9C"/>
    <w:rsid w:val="01A2629C"/>
    <w:rsid w:val="03C244A6"/>
    <w:rsid w:val="097B6B79"/>
    <w:rsid w:val="0A2C7ACC"/>
    <w:rsid w:val="0CD39C1B"/>
    <w:rsid w:val="1524282A"/>
    <w:rsid w:val="1D0F04EB"/>
    <w:rsid w:val="1F6999CF"/>
    <w:rsid w:val="1FB2FDAA"/>
    <w:rsid w:val="2CC4E02C"/>
    <w:rsid w:val="2E5BEC19"/>
    <w:rsid w:val="334EAA66"/>
    <w:rsid w:val="3EA9FB03"/>
    <w:rsid w:val="4286155B"/>
    <w:rsid w:val="4525179F"/>
    <w:rsid w:val="4F893C70"/>
    <w:rsid w:val="5A0DDDF3"/>
    <w:rsid w:val="5C106CE0"/>
    <w:rsid w:val="5CB61A3F"/>
    <w:rsid w:val="63135FC0"/>
    <w:rsid w:val="67823275"/>
    <w:rsid w:val="6942A952"/>
    <w:rsid w:val="6B619804"/>
    <w:rsid w:val="6C9F398E"/>
    <w:rsid w:val="7BAC73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3A20E0"/>
  <w15:docId w15:val="{CE9C07B3-3287-4A40-ACF1-891ED2CF2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159C"/>
    <w:rPr>
      <w:sz w:val="24"/>
      <w:szCs w:val="24"/>
    </w:rPr>
  </w:style>
  <w:style w:type="paragraph" w:styleId="Heading1">
    <w:name w:val="heading 1"/>
    <w:basedOn w:val="Normal"/>
    <w:next w:val="Normal"/>
    <w:link w:val="Heading1Char"/>
    <w:qFormat/>
    <w:rsid w:val="0039563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CF1767"/>
    <w:pPr>
      <w:keepNext/>
      <w:tabs>
        <w:tab w:val="left" w:pos="7200"/>
      </w:tabs>
      <w:outlineLvl w:val="1"/>
    </w:pPr>
    <w:rPr>
      <w:b/>
      <w:bCs/>
    </w:rPr>
  </w:style>
  <w:style w:type="paragraph" w:styleId="Heading3">
    <w:name w:val="heading 3"/>
    <w:basedOn w:val="Normal"/>
    <w:next w:val="Normal"/>
    <w:link w:val="Heading3Char"/>
    <w:semiHidden/>
    <w:unhideWhenUsed/>
    <w:qFormat/>
    <w:rsid w:val="003155FA"/>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F50C5"/>
    <w:pPr>
      <w:autoSpaceDE w:val="0"/>
      <w:autoSpaceDN w:val="0"/>
      <w:adjustRightInd w:val="0"/>
    </w:pPr>
    <w:rPr>
      <w:rFonts w:ascii="Arial" w:hAnsi="Arial" w:cs="Arial"/>
      <w:color w:val="000000"/>
      <w:sz w:val="24"/>
      <w:szCs w:val="24"/>
    </w:rPr>
  </w:style>
  <w:style w:type="paragraph" w:styleId="MessageHeader">
    <w:name w:val="Message Header"/>
    <w:basedOn w:val="Default"/>
    <w:next w:val="Default"/>
    <w:rsid w:val="009F50C5"/>
    <w:pPr>
      <w:spacing w:after="120"/>
    </w:pPr>
    <w:rPr>
      <w:rFonts w:cs="Times New Roman"/>
      <w:color w:val="auto"/>
    </w:rPr>
  </w:style>
  <w:style w:type="character" w:styleId="FootnoteReference">
    <w:name w:val="footnote reference"/>
    <w:basedOn w:val="DefaultParagraphFont"/>
    <w:semiHidden/>
    <w:rsid w:val="009F50C5"/>
  </w:style>
  <w:style w:type="paragraph" w:styleId="BodyText2">
    <w:name w:val="Body Text 2"/>
    <w:basedOn w:val="Normal"/>
    <w:link w:val="BodyText2Char"/>
    <w:rsid w:val="009F50C5"/>
    <w:pPr>
      <w:widowControl w:val="0"/>
      <w:tabs>
        <w:tab w:val="left" w:pos="-1440"/>
      </w:tabs>
      <w:overflowPunct w:val="0"/>
      <w:autoSpaceDE w:val="0"/>
      <w:autoSpaceDN w:val="0"/>
      <w:adjustRightInd w:val="0"/>
      <w:spacing w:line="312" w:lineRule="auto"/>
      <w:ind w:left="720" w:hanging="1440"/>
      <w:textAlignment w:val="baseline"/>
    </w:pPr>
    <w:rPr>
      <w:rFonts w:ascii="Arial" w:hAnsi="Arial"/>
      <w:sz w:val="22"/>
      <w:szCs w:val="20"/>
    </w:rPr>
  </w:style>
  <w:style w:type="paragraph" w:styleId="BalloonText">
    <w:name w:val="Balloon Text"/>
    <w:basedOn w:val="Normal"/>
    <w:semiHidden/>
    <w:rsid w:val="005D24F6"/>
    <w:rPr>
      <w:rFonts w:ascii="Tahoma" w:hAnsi="Tahoma" w:cs="Tahoma"/>
      <w:sz w:val="16"/>
      <w:szCs w:val="16"/>
    </w:rPr>
  </w:style>
  <w:style w:type="paragraph" w:styleId="Header">
    <w:name w:val="header"/>
    <w:basedOn w:val="Normal"/>
    <w:link w:val="HeaderChar"/>
    <w:rsid w:val="00CF1767"/>
    <w:pPr>
      <w:tabs>
        <w:tab w:val="center" w:pos="4680"/>
        <w:tab w:val="right" w:pos="9360"/>
      </w:tabs>
    </w:pPr>
  </w:style>
  <w:style w:type="character" w:customStyle="1" w:styleId="HeaderChar">
    <w:name w:val="Header Char"/>
    <w:basedOn w:val="DefaultParagraphFont"/>
    <w:link w:val="Header"/>
    <w:rsid w:val="00CF1767"/>
    <w:rPr>
      <w:sz w:val="24"/>
      <w:szCs w:val="24"/>
    </w:rPr>
  </w:style>
  <w:style w:type="paragraph" w:styleId="Footer">
    <w:name w:val="footer"/>
    <w:basedOn w:val="Normal"/>
    <w:link w:val="FooterChar"/>
    <w:uiPriority w:val="99"/>
    <w:rsid w:val="00CF1767"/>
    <w:pPr>
      <w:tabs>
        <w:tab w:val="center" w:pos="4680"/>
        <w:tab w:val="right" w:pos="9360"/>
      </w:tabs>
    </w:pPr>
  </w:style>
  <w:style w:type="character" w:customStyle="1" w:styleId="FooterChar">
    <w:name w:val="Footer Char"/>
    <w:basedOn w:val="DefaultParagraphFont"/>
    <w:link w:val="Footer"/>
    <w:uiPriority w:val="99"/>
    <w:rsid w:val="00CF1767"/>
    <w:rPr>
      <w:sz w:val="24"/>
      <w:szCs w:val="24"/>
    </w:rPr>
  </w:style>
  <w:style w:type="character" w:customStyle="1" w:styleId="Heading2Char">
    <w:name w:val="Heading 2 Char"/>
    <w:basedOn w:val="DefaultParagraphFont"/>
    <w:link w:val="Heading2"/>
    <w:rsid w:val="00CF1767"/>
    <w:rPr>
      <w:b/>
      <w:bCs/>
      <w:sz w:val="24"/>
      <w:szCs w:val="24"/>
    </w:rPr>
  </w:style>
  <w:style w:type="paragraph" w:styleId="BodyText">
    <w:name w:val="Body Text"/>
    <w:basedOn w:val="Normal"/>
    <w:link w:val="BodyTextChar"/>
    <w:rsid w:val="00CF1767"/>
    <w:pPr>
      <w:spacing w:after="120"/>
    </w:pPr>
  </w:style>
  <w:style w:type="character" w:customStyle="1" w:styleId="BodyTextChar">
    <w:name w:val="Body Text Char"/>
    <w:basedOn w:val="DefaultParagraphFont"/>
    <w:link w:val="BodyText"/>
    <w:rsid w:val="00CF1767"/>
    <w:rPr>
      <w:sz w:val="24"/>
      <w:szCs w:val="24"/>
    </w:rPr>
  </w:style>
  <w:style w:type="paragraph" w:styleId="ListParagraph">
    <w:name w:val="List Paragraph"/>
    <w:basedOn w:val="Normal"/>
    <w:uiPriority w:val="34"/>
    <w:qFormat/>
    <w:rsid w:val="00CF1767"/>
    <w:pPr>
      <w:ind w:left="720"/>
      <w:contextualSpacing/>
    </w:pPr>
  </w:style>
  <w:style w:type="paragraph" w:styleId="NormalWeb">
    <w:name w:val="Normal (Web)"/>
    <w:basedOn w:val="Normal"/>
    <w:uiPriority w:val="99"/>
    <w:rsid w:val="00A97995"/>
    <w:pPr>
      <w:spacing w:before="100" w:beforeAutospacing="1" w:after="100" w:afterAutospacing="1"/>
    </w:pPr>
    <w:rPr>
      <w:color w:val="000000"/>
    </w:rPr>
  </w:style>
  <w:style w:type="character" w:customStyle="1" w:styleId="BodyText2Char">
    <w:name w:val="Body Text 2 Char"/>
    <w:basedOn w:val="DefaultParagraphFont"/>
    <w:link w:val="BodyText2"/>
    <w:rsid w:val="00A15D41"/>
    <w:rPr>
      <w:rFonts w:ascii="Arial" w:hAnsi="Arial"/>
      <w:sz w:val="22"/>
    </w:rPr>
  </w:style>
  <w:style w:type="character" w:customStyle="1" w:styleId="Heading1Char">
    <w:name w:val="Heading 1 Char"/>
    <w:basedOn w:val="DefaultParagraphFont"/>
    <w:link w:val="Heading1"/>
    <w:rsid w:val="0039563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rsid w:val="00061A7C"/>
    <w:rPr>
      <w:color w:val="0000FF" w:themeColor="hyperlink"/>
      <w:u w:val="single"/>
    </w:rPr>
  </w:style>
  <w:style w:type="paragraph" w:customStyle="1" w:styleId="Circlelea01">
    <w:name w:val="Circle lea01"/>
    <w:basedOn w:val="Normal"/>
    <w:rsid w:val="00F13627"/>
    <w:pPr>
      <w:widowControl w:val="0"/>
      <w:autoSpaceDE w:val="0"/>
      <w:autoSpaceDN w:val="0"/>
      <w:adjustRightInd w:val="0"/>
      <w:ind w:left="540" w:right="540" w:hanging="540"/>
    </w:pPr>
    <w:rPr>
      <w:sz w:val="20"/>
    </w:rPr>
  </w:style>
  <w:style w:type="character" w:styleId="CommentReference">
    <w:name w:val="annotation reference"/>
    <w:basedOn w:val="DefaultParagraphFont"/>
    <w:rsid w:val="00A67744"/>
    <w:rPr>
      <w:sz w:val="16"/>
      <w:szCs w:val="16"/>
    </w:rPr>
  </w:style>
  <w:style w:type="paragraph" w:styleId="CommentText">
    <w:name w:val="annotation text"/>
    <w:basedOn w:val="Normal"/>
    <w:link w:val="CommentTextChar"/>
    <w:rsid w:val="00A67744"/>
    <w:rPr>
      <w:sz w:val="20"/>
      <w:szCs w:val="20"/>
    </w:rPr>
  </w:style>
  <w:style w:type="character" w:customStyle="1" w:styleId="CommentTextChar">
    <w:name w:val="Comment Text Char"/>
    <w:basedOn w:val="DefaultParagraphFont"/>
    <w:link w:val="CommentText"/>
    <w:rsid w:val="00A67744"/>
  </w:style>
  <w:style w:type="paragraph" w:styleId="CommentSubject">
    <w:name w:val="annotation subject"/>
    <w:basedOn w:val="CommentText"/>
    <w:next w:val="CommentText"/>
    <w:link w:val="CommentSubjectChar"/>
    <w:rsid w:val="00A67744"/>
    <w:rPr>
      <w:b/>
      <w:bCs/>
    </w:rPr>
  </w:style>
  <w:style w:type="character" w:customStyle="1" w:styleId="CommentSubjectChar">
    <w:name w:val="Comment Subject Char"/>
    <w:basedOn w:val="CommentTextChar"/>
    <w:link w:val="CommentSubject"/>
    <w:rsid w:val="00A67744"/>
    <w:rPr>
      <w:b/>
      <w:bCs/>
    </w:rPr>
  </w:style>
  <w:style w:type="character" w:styleId="FollowedHyperlink">
    <w:name w:val="FollowedHyperlink"/>
    <w:basedOn w:val="DefaultParagraphFont"/>
    <w:semiHidden/>
    <w:unhideWhenUsed/>
    <w:rsid w:val="0080273A"/>
    <w:rPr>
      <w:color w:val="800080" w:themeColor="followedHyperlink"/>
      <w:u w:val="single"/>
    </w:rPr>
  </w:style>
  <w:style w:type="paragraph" w:customStyle="1" w:styleId="xdefault">
    <w:name w:val="x_default"/>
    <w:basedOn w:val="Normal"/>
    <w:rsid w:val="0014190A"/>
    <w:pPr>
      <w:autoSpaceDE w:val="0"/>
      <w:autoSpaceDN w:val="0"/>
    </w:pPr>
    <w:rPr>
      <w:rFonts w:ascii="Arial" w:eastAsiaTheme="minorHAnsi" w:hAnsi="Arial" w:cs="Arial"/>
      <w:color w:val="000000"/>
    </w:rPr>
  </w:style>
  <w:style w:type="paragraph" w:customStyle="1" w:styleId="paragraph">
    <w:name w:val="paragraph"/>
    <w:basedOn w:val="Normal"/>
    <w:rsid w:val="00880161"/>
    <w:pPr>
      <w:spacing w:before="100" w:beforeAutospacing="1" w:after="100" w:afterAutospacing="1"/>
    </w:pPr>
  </w:style>
  <w:style w:type="character" w:customStyle="1" w:styleId="normaltextrun">
    <w:name w:val="normaltextrun"/>
    <w:basedOn w:val="DefaultParagraphFont"/>
    <w:rsid w:val="00880161"/>
  </w:style>
  <w:style w:type="character" w:customStyle="1" w:styleId="eop">
    <w:name w:val="eop"/>
    <w:basedOn w:val="DefaultParagraphFont"/>
    <w:rsid w:val="00880161"/>
  </w:style>
  <w:style w:type="character" w:customStyle="1" w:styleId="Heading3Char">
    <w:name w:val="Heading 3 Char"/>
    <w:basedOn w:val="DefaultParagraphFont"/>
    <w:link w:val="Heading3"/>
    <w:semiHidden/>
    <w:rsid w:val="003155FA"/>
    <w:rPr>
      <w:rFonts w:asciiTheme="majorHAnsi" w:eastAsiaTheme="majorEastAsia" w:hAnsiTheme="majorHAnsi" w:cstheme="majorBidi"/>
      <w:color w:val="243F60" w:themeColor="accent1" w:themeShade="7F"/>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7071">
      <w:bodyDiv w:val="1"/>
      <w:marLeft w:val="0"/>
      <w:marRight w:val="0"/>
      <w:marTop w:val="0"/>
      <w:marBottom w:val="0"/>
      <w:divBdr>
        <w:top w:val="none" w:sz="0" w:space="0" w:color="auto"/>
        <w:left w:val="none" w:sz="0" w:space="0" w:color="auto"/>
        <w:bottom w:val="none" w:sz="0" w:space="0" w:color="auto"/>
        <w:right w:val="none" w:sz="0" w:space="0" w:color="auto"/>
      </w:divBdr>
    </w:div>
    <w:div w:id="158622867">
      <w:bodyDiv w:val="1"/>
      <w:marLeft w:val="0"/>
      <w:marRight w:val="0"/>
      <w:marTop w:val="0"/>
      <w:marBottom w:val="0"/>
      <w:divBdr>
        <w:top w:val="none" w:sz="0" w:space="0" w:color="auto"/>
        <w:left w:val="none" w:sz="0" w:space="0" w:color="auto"/>
        <w:bottom w:val="none" w:sz="0" w:space="0" w:color="auto"/>
        <w:right w:val="none" w:sz="0" w:space="0" w:color="auto"/>
      </w:divBdr>
    </w:div>
    <w:div w:id="193422949">
      <w:bodyDiv w:val="1"/>
      <w:marLeft w:val="0"/>
      <w:marRight w:val="0"/>
      <w:marTop w:val="0"/>
      <w:marBottom w:val="0"/>
      <w:divBdr>
        <w:top w:val="none" w:sz="0" w:space="0" w:color="auto"/>
        <w:left w:val="none" w:sz="0" w:space="0" w:color="auto"/>
        <w:bottom w:val="none" w:sz="0" w:space="0" w:color="auto"/>
        <w:right w:val="none" w:sz="0" w:space="0" w:color="auto"/>
      </w:divBdr>
    </w:div>
    <w:div w:id="326132527">
      <w:bodyDiv w:val="1"/>
      <w:marLeft w:val="0"/>
      <w:marRight w:val="0"/>
      <w:marTop w:val="0"/>
      <w:marBottom w:val="0"/>
      <w:divBdr>
        <w:top w:val="none" w:sz="0" w:space="0" w:color="auto"/>
        <w:left w:val="none" w:sz="0" w:space="0" w:color="auto"/>
        <w:bottom w:val="none" w:sz="0" w:space="0" w:color="auto"/>
        <w:right w:val="none" w:sz="0" w:space="0" w:color="auto"/>
      </w:divBdr>
    </w:div>
    <w:div w:id="345519283">
      <w:bodyDiv w:val="1"/>
      <w:marLeft w:val="0"/>
      <w:marRight w:val="0"/>
      <w:marTop w:val="0"/>
      <w:marBottom w:val="0"/>
      <w:divBdr>
        <w:top w:val="none" w:sz="0" w:space="0" w:color="auto"/>
        <w:left w:val="none" w:sz="0" w:space="0" w:color="auto"/>
        <w:bottom w:val="none" w:sz="0" w:space="0" w:color="auto"/>
        <w:right w:val="none" w:sz="0" w:space="0" w:color="auto"/>
      </w:divBdr>
    </w:div>
    <w:div w:id="452403208">
      <w:bodyDiv w:val="1"/>
      <w:marLeft w:val="0"/>
      <w:marRight w:val="0"/>
      <w:marTop w:val="0"/>
      <w:marBottom w:val="0"/>
      <w:divBdr>
        <w:top w:val="none" w:sz="0" w:space="0" w:color="auto"/>
        <w:left w:val="none" w:sz="0" w:space="0" w:color="auto"/>
        <w:bottom w:val="none" w:sz="0" w:space="0" w:color="auto"/>
        <w:right w:val="none" w:sz="0" w:space="0" w:color="auto"/>
      </w:divBdr>
    </w:div>
    <w:div w:id="840852395">
      <w:bodyDiv w:val="1"/>
      <w:marLeft w:val="0"/>
      <w:marRight w:val="0"/>
      <w:marTop w:val="0"/>
      <w:marBottom w:val="0"/>
      <w:divBdr>
        <w:top w:val="none" w:sz="0" w:space="0" w:color="auto"/>
        <w:left w:val="none" w:sz="0" w:space="0" w:color="auto"/>
        <w:bottom w:val="none" w:sz="0" w:space="0" w:color="auto"/>
        <w:right w:val="none" w:sz="0" w:space="0" w:color="auto"/>
      </w:divBdr>
    </w:div>
    <w:div w:id="1007831616">
      <w:bodyDiv w:val="1"/>
      <w:marLeft w:val="0"/>
      <w:marRight w:val="0"/>
      <w:marTop w:val="0"/>
      <w:marBottom w:val="0"/>
      <w:divBdr>
        <w:top w:val="none" w:sz="0" w:space="0" w:color="auto"/>
        <w:left w:val="none" w:sz="0" w:space="0" w:color="auto"/>
        <w:bottom w:val="none" w:sz="0" w:space="0" w:color="auto"/>
        <w:right w:val="none" w:sz="0" w:space="0" w:color="auto"/>
      </w:divBdr>
    </w:div>
    <w:div w:id="1322735009">
      <w:bodyDiv w:val="1"/>
      <w:marLeft w:val="0"/>
      <w:marRight w:val="0"/>
      <w:marTop w:val="0"/>
      <w:marBottom w:val="0"/>
      <w:divBdr>
        <w:top w:val="none" w:sz="0" w:space="0" w:color="auto"/>
        <w:left w:val="none" w:sz="0" w:space="0" w:color="auto"/>
        <w:bottom w:val="none" w:sz="0" w:space="0" w:color="auto"/>
        <w:right w:val="none" w:sz="0" w:space="0" w:color="auto"/>
      </w:divBdr>
    </w:div>
    <w:div w:id="1381901307">
      <w:bodyDiv w:val="1"/>
      <w:marLeft w:val="0"/>
      <w:marRight w:val="0"/>
      <w:marTop w:val="0"/>
      <w:marBottom w:val="0"/>
      <w:divBdr>
        <w:top w:val="none" w:sz="0" w:space="0" w:color="auto"/>
        <w:left w:val="none" w:sz="0" w:space="0" w:color="auto"/>
        <w:bottom w:val="none" w:sz="0" w:space="0" w:color="auto"/>
        <w:right w:val="none" w:sz="0" w:space="0" w:color="auto"/>
      </w:divBdr>
    </w:div>
    <w:div w:id="1552695972">
      <w:bodyDiv w:val="1"/>
      <w:marLeft w:val="0"/>
      <w:marRight w:val="0"/>
      <w:marTop w:val="0"/>
      <w:marBottom w:val="0"/>
      <w:divBdr>
        <w:top w:val="none" w:sz="0" w:space="0" w:color="auto"/>
        <w:left w:val="none" w:sz="0" w:space="0" w:color="auto"/>
        <w:bottom w:val="none" w:sz="0" w:space="0" w:color="auto"/>
        <w:right w:val="none" w:sz="0" w:space="0" w:color="auto"/>
      </w:divBdr>
    </w:div>
    <w:div w:id="1604533437">
      <w:bodyDiv w:val="1"/>
      <w:marLeft w:val="0"/>
      <w:marRight w:val="0"/>
      <w:marTop w:val="0"/>
      <w:marBottom w:val="0"/>
      <w:divBdr>
        <w:top w:val="none" w:sz="0" w:space="0" w:color="auto"/>
        <w:left w:val="none" w:sz="0" w:space="0" w:color="auto"/>
        <w:bottom w:val="none" w:sz="0" w:space="0" w:color="auto"/>
        <w:right w:val="none" w:sz="0" w:space="0" w:color="auto"/>
      </w:divBdr>
    </w:div>
    <w:div w:id="1709525981">
      <w:bodyDiv w:val="1"/>
      <w:marLeft w:val="0"/>
      <w:marRight w:val="0"/>
      <w:marTop w:val="0"/>
      <w:marBottom w:val="0"/>
      <w:divBdr>
        <w:top w:val="none" w:sz="0" w:space="0" w:color="auto"/>
        <w:left w:val="none" w:sz="0" w:space="0" w:color="auto"/>
        <w:bottom w:val="none" w:sz="0" w:space="0" w:color="auto"/>
        <w:right w:val="none" w:sz="0" w:space="0" w:color="auto"/>
      </w:divBdr>
    </w:div>
    <w:div w:id="1909459567">
      <w:bodyDiv w:val="1"/>
      <w:marLeft w:val="0"/>
      <w:marRight w:val="0"/>
      <w:marTop w:val="0"/>
      <w:marBottom w:val="0"/>
      <w:divBdr>
        <w:top w:val="none" w:sz="0" w:space="0" w:color="auto"/>
        <w:left w:val="none" w:sz="0" w:space="0" w:color="auto"/>
        <w:bottom w:val="none" w:sz="0" w:space="0" w:color="auto"/>
        <w:right w:val="none" w:sz="0" w:space="0" w:color="auto"/>
      </w:divBdr>
    </w:div>
    <w:div w:id="1934825279">
      <w:bodyDiv w:val="1"/>
      <w:marLeft w:val="0"/>
      <w:marRight w:val="0"/>
      <w:marTop w:val="0"/>
      <w:marBottom w:val="0"/>
      <w:divBdr>
        <w:top w:val="none" w:sz="0" w:space="0" w:color="auto"/>
        <w:left w:val="none" w:sz="0" w:space="0" w:color="auto"/>
        <w:bottom w:val="none" w:sz="0" w:space="0" w:color="auto"/>
        <w:right w:val="none" w:sz="0" w:space="0" w:color="auto"/>
      </w:divBdr>
    </w:div>
    <w:div w:id="2070111570">
      <w:bodyDiv w:val="1"/>
      <w:marLeft w:val="0"/>
      <w:marRight w:val="0"/>
      <w:marTop w:val="0"/>
      <w:marBottom w:val="0"/>
      <w:divBdr>
        <w:top w:val="none" w:sz="0" w:space="0" w:color="auto"/>
        <w:left w:val="none" w:sz="0" w:space="0" w:color="auto"/>
        <w:bottom w:val="none" w:sz="0" w:space="0" w:color="auto"/>
        <w:right w:val="none" w:sz="0" w:space="0" w:color="auto"/>
      </w:divBdr>
    </w:div>
    <w:div w:id="211316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dahofoodbank.org/about/employment/"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ype xmlns="c8b87090-7f5d-46f7-b484-42331b47d471" xsi:nil="true"/>
    <Job xmlns="c8b87090-7f5d-46f7-b484-42331b47d471" xsi:nil="true"/>
    <Year xmlns="c8b87090-7f5d-46f7-b484-42331b47d471" xsi:nil="true"/>
    <Category xmlns="c8b87090-7f5d-46f7-b484-42331b47d471"/>
    <Status xmlns="c8b87090-7f5d-46f7-b484-42331b47d471">Active</Status>
    <TaxCatchAll xmlns="3a91f3b4-7042-43e6-a1d9-cf02b751d1d2" xsi:nil="true"/>
    <lcf76f155ced4ddcb4097134ff3c332f xmlns="c8b87090-7f5d-46f7-b484-42331b47d47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36250C712AFF4795321DDED67579A6" ma:contentTypeVersion="23" ma:contentTypeDescription="Create a new document." ma:contentTypeScope="" ma:versionID="3a2e7a42be0e26499dc45d8f97585747">
  <xsd:schema xmlns:xsd="http://www.w3.org/2001/XMLSchema" xmlns:xs="http://www.w3.org/2001/XMLSchema" xmlns:p="http://schemas.microsoft.com/office/2006/metadata/properties" xmlns:ns2="c8b87090-7f5d-46f7-b484-42331b47d471" xmlns:ns3="3a91f3b4-7042-43e6-a1d9-cf02b751d1d2" targetNamespace="http://schemas.microsoft.com/office/2006/metadata/properties" ma:root="true" ma:fieldsID="01ccc66cbf122df89ba530117f71476c" ns2:_="" ns3:_="">
    <xsd:import namespace="c8b87090-7f5d-46f7-b484-42331b47d471"/>
    <xsd:import namespace="3a91f3b4-7042-43e6-a1d9-cf02b751d1d2"/>
    <xsd:element name="properties">
      <xsd:complexType>
        <xsd:sequence>
          <xsd:element name="documentManagement">
            <xsd:complexType>
              <xsd:all>
                <xsd:element ref="ns2:Status" minOccurs="0"/>
                <xsd:element ref="ns2:Category"/>
                <xsd:element ref="ns2:MediaServiceMetadata" minOccurs="0"/>
                <xsd:element ref="ns2:MediaServiceFastMetadata" minOccurs="0"/>
                <xsd:element ref="ns2:Job" minOccurs="0"/>
                <xsd:element ref="ns2:Year" minOccurs="0"/>
                <xsd:element ref="ns2:MediaServiceAutoKeyPoints" minOccurs="0"/>
                <xsd:element ref="ns2:MediaServiceKeyPoints" minOccurs="0"/>
                <xsd:element ref="ns2:Type"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87090-7f5d-46f7-b484-42331b47d471" elementFormDefault="qualified">
    <xsd:import namespace="http://schemas.microsoft.com/office/2006/documentManagement/types"/>
    <xsd:import namespace="http://schemas.microsoft.com/office/infopath/2007/PartnerControls"/>
    <xsd:element name="Status" ma:index="8" nillable="true" ma:displayName="Status" ma:default="Active" ma:format="Dropdown" ma:indexed="true" ma:internalName="Status">
      <xsd:simpleType>
        <xsd:restriction base="dms:Choice">
          <xsd:enumeration value="Active"/>
          <xsd:enumeration value="Archive"/>
          <xsd:enumeration value="Delete"/>
        </xsd:restriction>
      </xsd:simpleType>
    </xsd:element>
    <xsd:element name="Category" ma:index="9" ma:displayName="Category" ma:format="Dropdown" ma:internalName="Category">
      <xsd:simpleType>
        <xsd:restriction base="dms:Choice">
          <xsd:enumeration value="Forms"/>
          <xsd:enumeration value="Job Postings"/>
          <xsd:enumeration value="Pre-Employment Screening"/>
          <xsd:enumeration value="Reports"/>
          <xsd:enumeration value="Approval"/>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Job" ma:index="12" nillable="true" ma:displayName="Job" ma:format="Dropdown" ma:internalName="Job">
      <xsd:simpleType>
        <xsd:restriction base="dms:Choice">
          <xsd:enumeration value="Director, Human Resources"/>
          <xsd:enumeration value="Development Coordinator - Pocatello"/>
          <xsd:enumeration value="Director of Strategic Gifts"/>
          <xsd:enumeration value="Driver I - Pocatello"/>
          <xsd:enumeration value="Driver I - Temp Lewiston"/>
          <xsd:enumeration value="Driver I Food Drive"/>
          <xsd:enumeration value="Driver II - FT - Temp - Boise"/>
          <xsd:enumeration value="Driver II - Pocatello"/>
          <xsd:enumeration value="Eastern Idaho Branch Manager"/>
          <xsd:enumeration value="Food Drive Assistant"/>
          <xsd:enumeration value="Gift &amp; Mail Processing Assistant - Temp"/>
          <xsd:enumeration value="Health Initiative Coordinator"/>
          <xsd:enumeration value="Inventory Control Coordinator"/>
          <xsd:enumeration value="Marketing Communications Manager"/>
          <xsd:enumeration value="NC Idaho Development Coordinator"/>
          <xsd:enumeration value="North Central Idaho Branch Manager"/>
          <xsd:enumeration value="Nutrition Education Coordinator"/>
          <xsd:enumeration value="Nutrition Education Specialist - Pocatello"/>
          <xsd:enumeration value="Nutrition Services Coordinator"/>
          <xsd:enumeration value="Nutrition Services Manager"/>
          <xsd:enumeration value="Operations Support Supervisor"/>
          <xsd:enumeration value="PR - Communications Specialist"/>
          <xsd:enumeration value="Programs Support Specialist - Pocatello"/>
          <xsd:enumeration value="Programs Coordinator 6.5.18"/>
          <xsd:enumeration value="Programs Coordinator 12.17.18"/>
          <xsd:enumeration value="Program, Office Clerical Temp"/>
          <xsd:enumeration value="Receptionist - Lewiston"/>
          <xsd:enumeration value="Receptionist - Pocatello"/>
          <xsd:enumeration value="Senior Accountant"/>
          <xsd:enumeration value="Volunteer Program Specialist"/>
          <xsd:enumeration value="Warehouse Specialist - Order Puller 3.29.18"/>
          <xsd:enumeration value="Warehouse Specialist - Order Puller 8.13.18"/>
          <xsd:enumeration value="Warehouse Specialist"/>
        </xsd:restriction>
      </xsd:simpleType>
    </xsd:element>
    <xsd:element name="Year" ma:index="13" nillable="true" ma:displayName="Year" ma:format="Dropdown" ma:internalName="Year">
      <xsd:simpleType>
        <xsd:restriction base="dms:Choice">
          <xsd:enumeration value="2018"/>
          <xsd:enumeration value="2019"/>
          <xsd:enumeration value="2020"/>
          <xsd:enumeration value="2021"/>
          <xsd:enumeration value="2022"/>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Type" ma:index="16" nillable="true" ma:displayName="Type" ma:format="Dropdown" ma:internalName="Type">
      <xsd:simpleType>
        <xsd:restriction base="dms:Choice">
          <xsd:enumeration value="Applications"/>
          <xsd:enumeration value="Letters"/>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b39a65f-d112-4e32-892a-2e922bd9d13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91f3b4-7042-43e6-a1d9-cf02b751d1d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b41dfe1e-df66-4578-9e8c-85a625405278}" ma:internalName="TaxCatchAll" ma:showField="CatchAllData" ma:web="3a91f3b4-7042-43e6-a1d9-cf02b751d1d2">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965779-1058-4CC1-8A04-2BF97B5B5619}">
  <ds:schemaRefs>
    <ds:schemaRef ds:uri="http://schemas.microsoft.com/office/2006/metadata/properties"/>
    <ds:schemaRef ds:uri="http://schemas.microsoft.com/office/infopath/2007/PartnerControls"/>
    <ds:schemaRef ds:uri="c8b87090-7f5d-46f7-b484-42331b47d471"/>
    <ds:schemaRef ds:uri="3a91f3b4-7042-43e6-a1d9-cf02b751d1d2"/>
  </ds:schemaRefs>
</ds:datastoreItem>
</file>

<file path=customXml/itemProps2.xml><?xml version="1.0" encoding="utf-8"?>
<ds:datastoreItem xmlns:ds="http://schemas.openxmlformats.org/officeDocument/2006/customXml" ds:itemID="{2FD3EBA6-F07A-4F05-8159-7B5492B150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87090-7f5d-46f7-b484-42331b47d471"/>
    <ds:schemaRef ds:uri="3a91f3b4-7042-43e6-a1d9-cf02b751d1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9396B8-ECE0-4949-AE0E-7DEE452491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918</Words>
  <Characters>5237</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JOB DESCRIPTION</vt:lpstr>
    </vt:vector>
  </TitlesOfParts>
  <Company>The Idaho Foodbank</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creator>Roger Simon</dc:creator>
  <cp:lastModifiedBy>Elaine Long</cp:lastModifiedBy>
  <cp:revision>2</cp:revision>
  <cp:lastPrinted>2026-05-13T15:46:00Z</cp:lastPrinted>
  <dcterms:created xsi:type="dcterms:W3CDTF">2026-09-17T22:27:00Z</dcterms:created>
  <dcterms:modified xsi:type="dcterms:W3CDTF">2026-09-17T22:27:00Z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0x0101004236250C712AFF4795321DDED67579A6</vt:lpwstr>
  </property>
  <property fmtid="{D5CDD505-2E9C-101B-9397-08002B2CF9AE}" pid="3" name="MediaServiceImageTags">
    <vt:lpwstr/>
  </property>
</Properties>
</file>